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olors2.xml" ContentType="application/vnd.ms-office.chartcolorstyle+xml"/>
  <Override PartName="/word/theme/theme1.xml" ContentType="application/vnd.openxmlformats-officedocument.theme+xml"/>
  <Override PartName="/word/charts/chart2.xml" ContentType="application/vnd.openxmlformats-officedocument.drawingml.chart+xml"/>
  <Override PartName="/word/charts/style2.xml" ContentType="application/vnd.ms-office.chartstyl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509FC" w14:textId="77777777" w:rsidR="00573090" w:rsidRDefault="00573090"/>
    <w:p w14:paraId="62DCD4F9" w14:textId="77777777" w:rsidR="00573090" w:rsidRDefault="00573090">
      <w:pPr>
        <w:rPr>
          <w:rFonts w:ascii="Glypha LT Std" w:eastAsia="Times New Roman" w:hAnsi="Glypha LT Std" w:cs="Arial"/>
          <w:b/>
          <w:color w:val="0070C0"/>
          <w:sz w:val="56"/>
          <w:szCs w:val="56"/>
          <w:lang w:eastAsia="en-GB"/>
        </w:rPr>
      </w:pPr>
    </w:p>
    <w:p w14:paraId="4CE338C9" w14:textId="77777777" w:rsidR="00573090" w:rsidRDefault="00573090">
      <w:pPr>
        <w:rPr>
          <w:rFonts w:ascii="Glypha LT Std" w:eastAsia="Times New Roman" w:hAnsi="Glypha LT Std" w:cs="Arial"/>
          <w:b/>
          <w:color w:val="0070C0"/>
          <w:sz w:val="56"/>
          <w:szCs w:val="56"/>
          <w:lang w:eastAsia="en-GB"/>
        </w:rPr>
      </w:pPr>
    </w:p>
    <w:p w14:paraId="4406592D" w14:textId="77777777" w:rsidR="00573090" w:rsidRDefault="00573090">
      <w:pPr>
        <w:rPr>
          <w:rFonts w:ascii="Glypha LT Std" w:eastAsia="Times New Roman" w:hAnsi="Glypha LT Std" w:cs="Arial"/>
          <w:b/>
          <w:color w:val="0070C0"/>
          <w:sz w:val="56"/>
          <w:szCs w:val="56"/>
          <w:lang w:eastAsia="en-GB"/>
        </w:rPr>
      </w:pPr>
    </w:p>
    <w:p w14:paraId="4297EB3D" w14:textId="77777777" w:rsidR="00573090" w:rsidRDefault="00573090">
      <w:pPr>
        <w:rPr>
          <w:rFonts w:ascii="Glypha LT Std" w:eastAsia="Times New Roman" w:hAnsi="Glypha LT Std" w:cs="Arial"/>
          <w:b/>
          <w:color w:val="0070C0"/>
          <w:sz w:val="56"/>
          <w:szCs w:val="56"/>
          <w:lang w:eastAsia="en-GB"/>
        </w:rPr>
      </w:pPr>
    </w:p>
    <w:p w14:paraId="59285F78" w14:textId="77777777" w:rsidR="00573090" w:rsidRDefault="00791B35">
      <w:r>
        <w:rPr>
          <w:rFonts w:ascii="Calibri" w:hAnsi="Calibri"/>
          <w:noProof/>
          <w:sz w:val="22"/>
          <w:lang w:eastAsia="en-GB"/>
        </w:rPr>
        <w:drawing>
          <wp:anchor distT="0" distB="0" distL="114300" distR="114300" simplePos="0" relativeHeight="251667456" behindDoc="0" locked="0" layoutInCell="1" allowOverlap="1" wp14:anchorId="6675A892" wp14:editId="4AD0DEAD">
            <wp:simplePos x="0" y="0"/>
            <wp:positionH relativeFrom="margin">
              <wp:posOffset>2656205</wp:posOffset>
            </wp:positionH>
            <wp:positionV relativeFrom="margin">
              <wp:posOffset>2040890</wp:posOffset>
            </wp:positionV>
            <wp:extent cx="1408430" cy="869950"/>
            <wp:effectExtent l="0" t="0" r="1270" b="6350"/>
            <wp:wrapSquare wrapText="bothSides"/>
            <wp:docPr id="8" name="Picture 6" descr="C:\Users\jkay\AppData\Local\Microsoft\Windows\Temporary Internet Files\Content.Word\AS_RGB_Memb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408430" cy="869950"/>
                    </a:xfrm>
                    <a:prstGeom prst="rect">
                      <a:avLst/>
                    </a:prstGeom>
                    <a:noFill/>
                    <a:ln>
                      <a:noFill/>
                      <a:prstDash/>
                    </a:ln>
                  </pic:spPr>
                </pic:pic>
              </a:graphicData>
            </a:graphic>
          </wp:anchor>
        </w:drawing>
      </w:r>
      <w:r>
        <w:rPr>
          <w:rFonts w:ascii="Glypha LT Std" w:hAnsi="Glypha LT Std" w:cs="Arial"/>
          <w:b/>
          <w:noProof/>
          <w:szCs w:val="24"/>
          <w:lang w:eastAsia="en-GB"/>
        </w:rPr>
        <w:drawing>
          <wp:anchor distT="0" distB="0" distL="114300" distR="114300" simplePos="0" relativeHeight="251713536" behindDoc="0" locked="0" layoutInCell="1" allowOverlap="1" wp14:anchorId="49FB736E" wp14:editId="4E8821F8">
            <wp:simplePos x="0" y="0"/>
            <wp:positionH relativeFrom="margin">
              <wp:posOffset>73025</wp:posOffset>
            </wp:positionH>
            <wp:positionV relativeFrom="margin">
              <wp:posOffset>1968500</wp:posOffset>
            </wp:positionV>
            <wp:extent cx="1557020" cy="856615"/>
            <wp:effectExtent l="0" t="0" r="5080" b="0"/>
            <wp:wrapSquare wrapText="bothSides"/>
            <wp:docPr id="10" name="Picture 34" descr="E:\201516\Not_Backed_Up\logos\RGB (for web and screen)\AS_RGB_Bronze-Award.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557020" cy="856615"/>
                    </a:xfrm>
                    <a:prstGeom prst="rect">
                      <a:avLst/>
                    </a:prstGeom>
                    <a:noFill/>
                    <a:ln>
                      <a:noFill/>
                      <a:prstDash/>
                    </a:ln>
                  </pic:spPr>
                </pic:pic>
              </a:graphicData>
            </a:graphic>
          </wp:anchor>
        </w:drawing>
      </w:r>
      <w:r>
        <w:rPr>
          <w:noProof/>
          <w:lang w:eastAsia="en-GB"/>
        </w:rPr>
        <w:drawing>
          <wp:anchor distT="0" distB="0" distL="114300" distR="114300" simplePos="0" relativeHeight="251714560" behindDoc="0" locked="0" layoutInCell="1" allowOverlap="1" wp14:anchorId="578C0D38" wp14:editId="32E40D4A">
            <wp:simplePos x="0" y="0"/>
            <wp:positionH relativeFrom="margin">
              <wp:posOffset>5049517</wp:posOffset>
            </wp:positionH>
            <wp:positionV relativeFrom="margin">
              <wp:posOffset>2023740</wp:posOffset>
            </wp:positionV>
            <wp:extent cx="1210949" cy="888997"/>
            <wp:effectExtent l="0" t="0" r="8251" b="6353"/>
            <wp:wrapSquare wrapText="bothSides"/>
            <wp:docPr id="9" name="Picture 35" descr="C:\Users\jkay\AppData\Local\Microsoft\Windows\Temporary Internet Files\Content.Word\Race_RGB_Memb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210949" cy="888997"/>
                    </a:xfrm>
                    <a:prstGeom prst="rect">
                      <a:avLst/>
                    </a:prstGeom>
                    <a:noFill/>
                    <a:ln>
                      <a:noFill/>
                      <a:prstDash/>
                    </a:ln>
                  </pic:spPr>
                </pic:pic>
              </a:graphicData>
            </a:graphic>
          </wp:anchor>
        </w:drawing>
      </w:r>
    </w:p>
    <w:p w14:paraId="7CE37667" w14:textId="77777777" w:rsidR="00573090" w:rsidRDefault="00573090">
      <w:pPr>
        <w:rPr>
          <w:rFonts w:ascii="Glypha LT Std" w:eastAsia="Times New Roman" w:hAnsi="Glypha LT Std" w:cs="Arial"/>
          <w:b/>
          <w:color w:val="0070C0"/>
          <w:sz w:val="56"/>
          <w:szCs w:val="56"/>
          <w:lang w:eastAsia="en-GB"/>
        </w:rPr>
      </w:pPr>
    </w:p>
    <w:p w14:paraId="3D423844" w14:textId="77777777" w:rsidR="00573090" w:rsidRDefault="00573090">
      <w:pPr>
        <w:rPr>
          <w:rFonts w:ascii="Glypha LT Std" w:eastAsia="Times New Roman" w:hAnsi="Glypha LT Std" w:cs="Arial"/>
          <w:b/>
          <w:color w:val="0070C0"/>
          <w:sz w:val="56"/>
          <w:szCs w:val="56"/>
          <w:lang w:eastAsia="en-GB"/>
        </w:rPr>
      </w:pPr>
    </w:p>
    <w:p w14:paraId="30756371" w14:textId="77777777" w:rsidR="00573090" w:rsidRDefault="00573090">
      <w:pPr>
        <w:rPr>
          <w:rFonts w:ascii="Glypha LT Std" w:eastAsia="Times New Roman" w:hAnsi="Glypha LT Std" w:cs="Arial"/>
          <w:b/>
          <w:color w:val="0070C0"/>
          <w:sz w:val="56"/>
          <w:szCs w:val="56"/>
          <w:lang w:eastAsia="en-GB"/>
        </w:rPr>
      </w:pPr>
    </w:p>
    <w:p w14:paraId="2274BE9E" w14:textId="77777777" w:rsidR="00573090" w:rsidRPr="00846F71" w:rsidRDefault="00791B35">
      <w:r w:rsidRPr="00846F71">
        <w:rPr>
          <w:rFonts w:eastAsia="Times New Roman" w:cs="Arial"/>
          <w:b/>
          <w:color w:val="0070C0"/>
          <w:sz w:val="56"/>
          <w:szCs w:val="56"/>
          <w:lang w:eastAsia="en-GB"/>
        </w:rPr>
        <w:t xml:space="preserve">Equality and Diversity </w:t>
      </w:r>
      <w:r w:rsidRPr="00846F71">
        <w:rPr>
          <w:rFonts w:eastAsia="Times New Roman" w:cs="Arial"/>
          <w:b/>
          <w:color w:val="0070C0"/>
          <w:sz w:val="56"/>
          <w:szCs w:val="56"/>
          <w:lang w:eastAsia="en-GB"/>
        </w:rPr>
        <w:br/>
      </w:r>
      <w:r w:rsidRPr="00846F71">
        <w:rPr>
          <w:rFonts w:eastAsia="Times New Roman" w:cs="Arial"/>
          <w:b/>
          <w:sz w:val="56"/>
          <w:szCs w:val="56"/>
          <w:lang w:eastAsia="en-GB"/>
        </w:rPr>
        <w:t xml:space="preserve">Annual Report 2015/16 </w:t>
      </w:r>
      <w:r w:rsidRPr="00846F71">
        <w:rPr>
          <w:rFonts w:eastAsia="Times New Roman" w:cs="Arial"/>
          <w:b/>
          <w:sz w:val="56"/>
          <w:szCs w:val="56"/>
          <w:lang w:eastAsia="en-GB"/>
        </w:rPr>
        <w:br/>
      </w:r>
    </w:p>
    <w:p w14:paraId="73C181B2" w14:textId="77777777" w:rsidR="00573090" w:rsidRPr="00846F71" w:rsidRDefault="00791B35">
      <w:pPr>
        <w:ind w:right="-1180"/>
      </w:pPr>
      <w:r w:rsidRPr="00846F71">
        <w:rPr>
          <w:rFonts w:eastAsia="Times New Roman" w:cs="Arial"/>
          <w:b/>
          <w:color w:val="FF33CC"/>
          <w:sz w:val="44"/>
          <w:szCs w:val="44"/>
          <w:lang w:eastAsia="en-GB"/>
        </w:rPr>
        <w:t>All Different:</w:t>
      </w:r>
      <w:r w:rsidRPr="00846F71">
        <w:rPr>
          <w:rFonts w:eastAsia="Times New Roman" w:cs="Arial"/>
          <w:b/>
          <w:color w:val="0070C0"/>
          <w:sz w:val="44"/>
          <w:szCs w:val="44"/>
          <w:lang w:eastAsia="en-GB"/>
        </w:rPr>
        <w:t xml:space="preserve"> </w:t>
      </w:r>
      <w:r w:rsidRPr="00846F71">
        <w:rPr>
          <w:rFonts w:eastAsia="Times New Roman" w:cs="Arial"/>
          <w:b/>
          <w:color w:val="F79646"/>
          <w:sz w:val="44"/>
          <w:szCs w:val="44"/>
          <w:lang w:eastAsia="en-GB"/>
        </w:rPr>
        <w:t>All Bournemouth University</w:t>
      </w:r>
    </w:p>
    <w:p w14:paraId="619982BF" w14:textId="77777777" w:rsidR="00573090" w:rsidRDefault="00573090">
      <w:pPr>
        <w:spacing w:after="200" w:line="276" w:lineRule="auto"/>
        <w:rPr>
          <w:rFonts w:ascii="Calibri" w:hAnsi="Calibri"/>
          <w:sz w:val="22"/>
        </w:rPr>
      </w:pPr>
    </w:p>
    <w:p w14:paraId="5939C79B" w14:textId="77777777" w:rsidR="00573090" w:rsidRDefault="00791B35">
      <w:pPr>
        <w:spacing w:after="200" w:line="276" w:lineRule="auto"/>
        <w:ind w:right="-472"/>
        <w:jc w:val="both"/>
      </w:pPr>
      <w:r>
        <w:rPr>
          <w:rFonts w:ascii="Glypha LT Std" w:eastAsia="Times New Roman" w:hAnsi="Glypha LT Std" w:cs="Arial"/>
          <w:sz w:val="22"/>
          <w:lang w:eastAsia="en-GB"/>
        </w:rPr>
        <w:t xml:space="preserve">  </w:t>
      </w:r>
      <w:r>
        <w:rPr>
          <w:rFonts w:ascii="Calibri" w:hAnsi="Calibri"/>
          <w:noProof/>
          <w:sz w:val="22"/>
          <w:lang w:eastAsia="en-GB"/>
        </w:rPr>
        <w:drawing>
          <wp:inline distT="0" distB="0" distL="0" distR="0" wp14:anchorId="71DE9198" wp14:editId="02845987">
            <wp:extent cx="266703" cy="266703"/>
            <wp:effectExtent l="0" t="0" r="0" b="0"/>
            <wp:docPr id="11" name="Picture 1" descr="Inline images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66703" cy="266703"/>
                    </a:xfrm>
                    <a:prstGeom prst="rect">
                      <a:avLst/>
                    </a:prstGeom>
                    <a:noFill/>
                    <a:ln>
                      <a:noFill/>
                      <a:prstDash/>
                    </a:ln>
                  </pic:spPr>
                </pic:pic>
              </a:graphicData>
            </a:graphic>
          </wp:inline>
        </w:drawing>
      </w:r>
      <w:r>
        <w:rPr>
          <w:rFonts w:ascii="Glypha LT Std" w:eastAsia="Times New Roman" w:hAnsi="Glypha LT Std" w:cs="Arial"/>
          <w:sz w:val="22"/>
          <w:lang w:eastAsia="en-GB"/>
        </w:rPr>
        <w:tab/>
      </w:r>
      <w:r>
        <w:rPr>
          <w:rFonts w:ascii="PT Sans Caption" w:hAnsi="PT Sans Caption" w:cs="Tahoma"/>
          <w:b/>
          <w:szCs w:val="24"/>
        </w:rPr>
        <w:t>@EqualityatBU</w:t>
      </w:r>
    </w:p>
    <w:p w14:paraId="18AB6691" w14:textId="77777777" w:rsidR="00573090" w:rsidRDefault="00791B35">
      <w:pPr>
        <w:spacing w:after="200" w:line="276" w:lineRule="auto"/>
        <w:ind w:right="-472"/>
      </w:pPr>
      <w:r>
        <w:rPr>
          <w:rFonts w:ascii="Calibri" w:hAnsi="Calibri"/>
          <w:noProof/>
          <w:sz w:val="22"/>
          <w:lang w:eastAsia="en-GB"/>
        </w:rPr>
        <w:drawing>
          <wp:anchor distT="0" distB="0" distL="114300" distR="114300" simplePos="0" relativeHeight="251660288" behindDoc="0" locked="0" layoutInCell="1" allowOverlap="1" wp14:anchorId="2A6B3356" wp14:editId="6D9D32EC">
            <wp:simplePos x="0" y="0"/>
            <wp:positionH relativeFrom="margin">
              <wp:posOffset>4640580</wp:posOffset>
            </wp:positionH>
            <wp:positionV relativeFrom="margin">
              <wp:posOffset>5687695</wp:posOffset>
            </wp:positionV>
            <wp:extent cx="1356360" cy="1112520"/>
            <wp:effectExtent l="0" t="0" r="0" b="0"/>
            <wp:wrapSquare wrapText="bothSides"/>
            <wp:docPr id="17" name="Picture 10" descr="C:\Users\jkay\Pictures\DDE 201112\logos\mindful-employ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356360" cy="1112520"/>
                    </a:xfrm>
                    <a:prstGeom prst="rect">
                      <a:avLst/>
                    </a:prstGeom>
                    <a:noFill/>
                    <a:ln>
                      <a:noFill/>
                      <a:prstDash/>
                    </a:ln>
                  </pic:spPr>
                </pic:pic>
              </a:graphicData>
            </a:graphic>
          </wp:anchor>
        </w:drawing>
      </w:r>
      <w:r>
        <w:rPr>
          <w:rFonts w:ascii="Calibri" w:hAnsi="Calibri"/>
          <w:sz w:val="22"/>
        </w:rPr>
        <w:t xml:space="preserve">  </w:t>
      </w:r>
      <w:r>
        <w:rPr>
          <w:rFonts w:ascii="Calibri" w:hAnsi="Calibri"/>
          <w:noProof/>
          <w:sz w:val="22"/>
          <w:lang w:eastAsia="en-GB"/>
        </w:rPr>
        <w:drawing>
          <wp:inline distT="0" distB="0" distL="0" distR="0" wp14:anchorId="42B77FEB" wp14:editId="14B341B3">
            <wp:extent cx="274320" cy="274320"/>
            <wp:effectExtent l="0" t="0" r="0" b="0"/>
            <wp:docPr id="12" name="Picture 2" descr="Inline images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74320" cy="274320"/>
                    </a:xfrm>
                    <a:prstGeom prst="rect">
                      <a:avLst/>
                    </a:prstGeom>
                    <a:noFill/>
                    <a:ln>
                      <a:noFill/>
                      <a:prstDash/>
                    </a:ln>
                  </pic:spPr>
                </pic:pic>
              </a:graphicData>
            </a:graphic>
          </wp:inline>
        </w:drawing>
      </w:r>
      <w:r>
        <w:rPr>
          <w:rFonts w:ascii="Calibri" w:hAnsi="Calibri"/>
          <w:sz w:val="22"/>
        </w:rPr>
        <w:tab/>
        <w:t xml:space="preserve"> </w:t>
      </w:r>
      <w:r>
        <w:rPr>
          <w:rFonts w:ascii="PT Sans Caption" w:hAnsi="PT Sans Caption" w:cs="Tahoma"/>
          <w:b/>
          <w:szCs w:val="24"/>
        </w:rPr>
        <w:t>Equality and Diversity at BU</w:t>
      </w:r>
    </w:p>
    <w:p w14:paraId="028A99AD" w14:textId="77777777" w:rsidR="00573090" w:rsidRDefault="00791B35">
      <w:pPr>
        <w:spacing w:after="200" w:line="276" w:lineRule="auto"/>
        <w:ind w:right="-472"/>
      </w:pPr>
      <w:r>
        <w:rPr>
          <w:noProof/>
          <w:lang w:eastAsia="en-GB"/>
        </w:rPr>
        <w:drawing>
          <wp:inline distT="0" distB="0" distL="0" distR="0" wp14:anchorId="3BEC3603" wp14:editId="6FE0DD97">
            <wp:extent cx="389388" cy="389388"/>
            <wp:effectExtent l="0" t="0" r="0" b="0"/>
            <wp:docPr id="13" name="Picture 38" descr="Instagra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89388" cy="389388"/>
                    </a:xfrm>
                    <a:prstGeom prst="rect">
                      <a:avLst/>
                    </a:prstGeom>
                    <a:noFill/>
                    <a:ln>
                      <a:noFill/>
                      <a:prstDash/>
                    </a:ln>
                  </pic:spPr>
                </pic:pic>
              </a:graphicData>
            </a:graphic>
          </wp:inline>
        </w:drawing>
      </w:r>
      <w:r>
        <w:rPr>
          <w:rFonts w:ascii="Glypha LT Std" w:hAnsi="Glypha LT Std" w:cs="Arial"/>
          <w:b/>
          <w:szCs w:val="24"/>
        </w:rPr>
        <w:t xml:space="preserve">   </w:t>
      </w:r>
      <w:r>
        <w:rPr>
          <w:rFonts w:ascii="PT Sans Caption" w:hAnsi="PT Sans Caption" w:cs="Tahoma"/>
          <w:b/>
          <w:szCs w:val="24"/>
        </w:rPr>
        <w:t>equalityatBU</w:t>
      </w:r>
    </w:p>
    <w:p w14:paraId="1A3642E3" w14:textId="77777777" w:rsidR="00573090" w:rsidRDefault="00791B35">
      <w:pPr>
        <w:spacing w:after="200" w:line="276" w:lineRule="auto"/>
        <w:ind w:right="-472"/>
      </w:pPr>
      <w:r>
        <w:rPr>
          <w:noProof/>
          <w:lang w:eastAsia="en-GB"/>
        </w:rPr>
        <w:drawing>
          <wp:inline distT="0" distB="0" distL="0" distR="0" wp14:anchorId="20A1D528" wp14:editId="7B7B1733">
            <wp:extent cx="347206" cy="347206"/>
            <wp:effectExtent l="0" t="0" r="0" b="0"/>
            <wp:docPr id="14" name="emb25AC51AE5" descr="Image result for storify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47206" cy="347206"/>
                    </a:xfrm>
                    <a:prstGeom prst="rect">
                      <a:avLst/>
                    </a:prstGeom>
                    <a:noFill/>
                    <a:ln>
                      <a:noFill/>
                      <a:prstDash/>
                    </a:ln>
                  </pic:spPr>
                </pic:pic>
              </a:graphicData>
            </a:graphic>
          </wp:inline>
        </w:drawing>
      </w:r>
      <w:r>
        <w:t xml:space="preserve">    </w:t>
      </w:r>
      <w:r>
        <w:rPr>
          <w:rFonts w:ascii="PT Sans Caption" w:hAnsi="PT Sans Caption" w:cs="Tahoma"/>
          <w:b/>
          <w:szCs w:val="24"/>
        </w:rPr>
        <w:t>EqualityatBU</w:t>
      </w:r>
    </w:p>
    <w:p w14:paraId="2EB0CB6C" w14:textId="77777777" w:rsidR="00573090" w:rsidRDefault="00791B35">
      <w:pPr>
        <w:sectPr w:rsidR="00573090">
          <w:headerReference w:type="default" r:id="rId15"/>
          <w:footerReference w:type="default" r:id="rId16"/>
          <w:headerReference w:type="first" r:id="rId17"/>
          <w:pgSz w:w="11906" w:h="16838"/>
          <w:pgMar w:top="2095" w:right="1440" w:bottom="1440" w:left="1440" w:header="720" w:footer="720" w:gutter="0"/>
          <w:cols w:space="720"/>
          <w:titlePg/>
        </w:sectPr>
      </w:pPr>
      <w:r>
        <w:rPr>
          <w:rFonts w:ascii="Glypha LT Std" w:eastAsia="Times New Roman" w:hAnsi="Glypha LT Std" w:cs="Arial"/>
          <w:b/>
          <w:noProof/>
          <w:sz w:val="28"/>
          <w:szCs w:val="28"/>
          <w:lang w:eastAsia="en-GB"/>
        </w:rPr>
        <w:drawing>
          <wp:anchor distT="0" distB="0" distL="114300" distR="114300" simplePos="0" relativeHeight="251661312" behindDoc="0" locked="0" layoutInCell="1" allowOverlap="1" wp14:anchorId="3C35FE28" wp14:editId="7E641D78">
            <wp:simplePos x="0" y="0"/>
            <wp:positionH relativeFrom="margin">
              <wp:posOffset>4480560</wp:posOffset>
            </wp:positionH>
            <wp:positionV relativeFrom="margin">
              <wp:posOffset>7668895</wp:posOffset>
            </wp:positionV>
            <wp:extent cx="1574165" cy="899160"/>
            <wp:effectExtent l="0" t="0" r="6985" b="0"/>
            <wp:wrapSquare wrapText="bothSides"/>
            <wp:docPr id="15"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574165" cy="899160"/>
                    </a:xfrm>
                    <a:prstGeom prst="rect">
                      <a:avLst/>
                    </a:prstGeom>
                    <a:noFill/>
                    <a:ln>
                      <a:noFill/>
                      <a:prstDash/>
                    </a:ln>
                  </pic:spPr>
                </pic:pic>
              </a:graphicData>
            </a:graphic>
          </wp:anchor>
        </w:drawing>
      </w:r>
      <w:r>
        <w:rPr>
          <w:rFonts w:ascii="Calibri" w:hAnsi="Calibri"/>
          <w:noProof/>
          <w:sz w:val="22"/>
          <w:lang w:eastAsia="en-GB"/>
        </w:rPr>
        <w:drawing>
          <wp:anchor distT="0" distB="0" distL="114300" distR="114300" simplePos="0" relativeHeight="251665408" behindDoc="0" locked="0" layoutInCell="1" allowOverlap="1" wp14:anchorId="61CB75BC" wp14:editId="557091ED">
            <wp:simplePos x="0" y="0"/>
            <wp:positionH relativeFrom="column">
              <wp:posOffset>2087245</wp:posOffset>
            </wp:positionH>
            <wp:positionV relativeFrom="paragraph">
              <wp:posOffset>654050</wp:posOffset>
            </wp:positionV>
            <wp:extent cx="1776730" cy="741045"/>
            <wp:effectExtent l="0" t="0" r="0" b="1905"/>
            <wp:wrapSquare wrapText="bothSides"/>
            <wp:docPr id="18" name="Picture 4" descr="C:\Users\jkay\Pictures\DDE 201112\logos\Time to Change logo.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776730" cy="741045"/>
                    </a:xfrm>
                    <a:prstGeom prst="rect">
                      <a:avLst/>
                    </a:prstGeom>
                    <a:noFill/>
                    <a:ln>
                      <a:noFill/>
                      <a:prstDash/>
                    </a:ln>
                  </pic:spPr>
                </pic:pic>
              </a:graphicData>
            </a:graphic>
          </wp:anchor>
        </w:drawing>
      </w:r>
      <w:r>
        <w:rPr>
          <w:rFonts w:ascii="Calibri" w:hAnsi="Calibri"/>
          <w:noProof/>
          <w:sz w:val="22"/>
          <w:lang w:eastAsia="en-GB"/>
        </w:rPr>
        <w:drawing>
          <wp:anchor distT="0" distB="0" distL="114300" distR="114300" simplePos="0" relativeHeight="251664384" behindDoc="0" locked="0" layoutInCell="1" allowOverlap="1" wp14:anchorId="5A9B08C3" wp14:editId="08AC0E9D">
            <wp:simplePos x="0" y="0"/>
            <wp:positionH relativeFrom="column">
              <wp:posOffset>79375</wp:posOffset>
            </wp:positionH>
            <wp:positionV relativeFrom="paragraph">
              <wp:posOffset>546735</wp:posOffset>
            </wp:positionV>
            <wp:extent cx="1143000" cy="956945"/>
            <wp:effectExtent l="0" t="0" r="0" b="0"/>
            <wp:wrapSquare wrapText="bothSides"/>
            <wp:docPr id="16" name="Picture 5" descr="C:\Users\jkay\Pictures\DDE 201314\Two_Tick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143000" cy="956945"/>
                    </a:xfrm>
                    <a:prstGeom prst="rect">
                      <a:avLst/>
                    </a:prstGeom>
                    <a:noFill/>
                    <a:ln>
                      <a:noFill/>
                      <a:prstDash/>
                    </a:ln>
                  </pic:spPr>
                </pic:pic>
              </a:graphicData>
            </a:graphic>
          </wp:anchor>
        </w:drawing>
      </w:r>
      <w:r>
        <w:rPr>
          <w:rFonts w:ascii="Glypha LT Std" w:eastAsia="Times New Roman" w:hAnsi="Glypha LT Std" w:cs="Arial"/>
          <w:sz w:val="22"/>
          <w:lang w:eastAsia="en-GB"/>
        </w:rPr>
        <w:t xml:space="preserve"> </w:t>
      </w:r>
      <w:r>
        <w:rPr>
          <w:rFonts w:ascii="Calibri" w:hAnsi="Calibri"/>
          <w:noProof/>
          <w:sz w:val="22"/>
          <w:lang w:eastAsia="en-GB"/>
        </w:rPr>
        <w:drawing>
          <wp:inline distT="0" distB="0" distL="0" distR="0" wp14:anchorId="4BB9547B" wp14:editId="1FEADC69">
            <wp:extent cx="274320" cy="274320"/>
            <wp:effectExtent l="0" t="0" r="0" b="0"/>
            <wp:docPr id="20" name="Picture 12" descr="Inline images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74320" cy="274320"/>
                    </a:xfrm>
                    <a:prstGeom prst="rect">
                      <a:avLst/>
                    </a:prstGeom>
                    <a:noFill/>
                    <a:ln>
                      <a:noFill/>
                      <a:prstDash/>
                    </a:ln>
                  </pic:spPr>
                </pic:pic>
              </a:graphicData>
            </a:graphic>
          </wp:inline>
        </w:drawing>
      </w:r>
      <w:r>
        <w:rPr>
          <w:rFonts w:ascii="Glypha LT Std" w:eastAsia="Times New Roman" w:hAnsi="Glypha LT Std" w:cs="Arial"/>
          <w:sz w:val="22"/>
          <w:lang w:eastAsia="en-GB"/>
        </w:rPr>
        <w:tab/>
        <w:t xml:space="preserve"> </w:t>
      </w:r>
      <w:r>
        <w:rPr>
          <w:rFonts w:ascii="PT Sans Caption" w:hAnsi="PT Sans Caption" w:cs="Tahoma"/>
          <w:b/>
          <w:szCs w:val="24"/>
        </w:rPr>
        <w:t>www.bournemouth.ac.uk/diversity</w:t>
      </w:r>
    </w:p>
    <w:p w14:paraId="4F78A741" w14:textId="77777777" w:rsidR="00573090" w:rsidRDefault="00791B35">
      <w:pPr>
        <w:pStyle w:val="TOCHeading"/>
        <w:jc w:val="center"/>
        <w:outlineLvl w:val="9"/>
      </w:pPr>
      <w:r>
        <w:rPr>
          <w:rFonts w:ascii="PT Sans" w:hAnsi="PT Sans"/>
        </w:rPr>
        <w:lastRenderedPageBreak/>
        <w:t>Table of Contents</w:t>
      </w:r>
    </w:p>
    <w:p w14:paraId="62B54B38" w14:textId="77777777" w:rsidR="00C15D02" w:rsidRDefault="00E43505">
      <w:r>
        <w:rPr>
          <w:rFonts w:ascii="Cambria" w:eastAsia="Times New Roman" w:hAnsi="Cambria"/>
          <w:b/>
          <w:bCs/>
          <w:color w:val="365F91"/>
          <w:sz w:val="28"/>
          <w:szCs w:val="28"/>
          <w:lang w:val="en-US" w:eastAsia="ja-JP"/>
        </w:rPr>
        <w:fldChar w:fldCharType="begin"/>
      </w:r>
      <w:r w:rsidR="00791B35">
        <w:instrText xml:space="preserve"> TOC \o "1-3" \h </w:instrText>
      </w:r>
      <w:r>
        <w:rPr>
          <w:rFonts w:ascii="Cambria" w:eastAsia="Times New Roman" w:hAnsi="Cambria"/>
          <w:b/>
          <w:bCs/>
          <w:color w:val="365F91"/>
          <w:sz w:val="28"/>
          <w:szCs w:val="28"/>
          <w:lang w:val="en-US" w:eastAsia="ja-JP"/>
        </w:rPr>
        <w:fldChar w:fldCharType="separate"/>
      </w:r>
    </w:p>
    <w:bookmarkStart w:id="0" w:name="_Toc459574291" w:displacedByCustomXml="next"/>
    <w:sdt>
      <w:sdtPr>
        <w:rPr>
          <w:rFonts w:ascii="PT Sans" w:eastAsia="Calibri" w:hAnsi="PT Sans"/>
          <w:b w:val="0"/>
          <w:bCs w:val="0"/>
          <w:color w:val="auto"/>
          <w:sz w:val="24"/>
          <w:szCs w:val="22"/>
          <w:lang w:val="en-GB" w:eastAsia="en-US"/>
        </w:rPr>
        <w:id w:val="461782112"/>
        <w:docPartObj>
          <w:docPartGallery w:val="Table of Contents"/>
          <w:docPartUnique/>
        </w:docPartObj>
      </w:sdtPr>
      <w:sdtEndPr>
        <w:rPr>
          <w:noProof/>
        </w:rPr>
      </w:sdtEndPr>
      <w:sdtContent>
        <w:bookmarkEnd w:id="0" w:displacedByCustomXml="prev"/>
        <w:p w14:paraId="60137EAE" w14:textId="77777777" w:rsidR="00C15D02" w:rsidRDefault="00C15D02">
          <w:pPr>
            <w:pStyle w:val="TOCHeading"/>
          </w:pPr>
        </w:p>
        <w:p w14:paraId="66EFC328" w14:textId="77777777" w:rsidR="00C15D02" w:rsidRDefault="00C15D02">
          <w:pPr>
            <w:pStyle w:val="TOC1"/>
            <w:tabs>
              <w:tab w:val="right" w:leader="dot" w:pos="9016"/>
            </w:tabs>
            <w:rPr>
              <w:rFonts w:asciiTheme="minorHAnsi" w:eastAsiaTheme="minorEastAsia" w:hAnsiTheme="minorHAnsi" w:cstheme="minorBidi"/>
              <w:noProof/>
              <w:sz w:val="22"/>
              <w:lang w:eastAsia="en-GB"/>
            </w:rPr>
          </w:pPr>
          <w:r>
            <w:fldChar w:fldCharType="begin"/>
          </w:r>
          <w:r>
            <w:instrText xml:space="preserve"> TOC \o "1-3" \h \z \u </w:instrText>
          </w:r>
          <w:r>
            <w:fldChar w:fldCharType="separate"/>
          </w:r>
          <w:hyperlink w:anchor="_Toc459574292" w:history="1">
            <w:r w:rsidRPr="007E0A61">
              <w:rPr>
                <w:rStyle w:val="Hyperlink"/>
                <w:noProof/>
              </w:rPr>
              <w:t>1. Foreword</w:t>
            </w:r>
            <w:r>
              <w:rPr>
                <w:noProof/>
                <w:webHidden/>
              </w:rPr>
              <w:tab/>
            </w:r>
            <w:r>
              <w:rPr>
                <w:noProof/>
                <w:webHidden/>
              </w:rPr>
              <w:fldChar w:fldCharType="begin"/>
            </w:r>
            <w:r>
              <w:rPr>
                <w:noProof/>
                <w:webHidden/>
              </w:rPr>
              <w:instrText xml:space="preserve"> PAGEREF _Toc459574292 \h </w:instrText>
            </w:r>
            <w:r>
              <w:rPr>
                <w:noProof/>
                <w:webHidden/>
              </w:rPr>
            </w:r>
            <w:r>
              <w:rPr>
                <w:noProof/>
                <w:webHidden/>
              </w:rPr>
              <w:fldChar w:fldCharType="separate"/>
            </w:r>
            <w:r w:rsidR="001F6169">
              <w:rPr>
                <w:noProof/>
                <w:webHidden/>
              </w:rPr>
              <w:t>3</w:t>
            </w:r>
            <w:r>
              <w:rPr>
                <w:noProof/>
                <w:webHidden/>
              </w:rPr>
              <w:fldChar w:fldCharType="end"/>
            </w:r>
          </w:hyperlink>
        </w:p>
        <w:p w14:paraId="171ECF98" w14:textId="77777777" w:rsidR="0018599C" w:rsidRDefault="0018599C">
          <w:pPr>
            <w:pStyle w:val="TOC1"/>
            <w:tabs>
              <w:tab w:val="right" w:leader="dot" w:pos="9016"/>
            </w:tabs>
          </w:pPr>
        </w:p>
        <w:p w14:paraId="140EA994" w14:textId="77777777" w:rsidR="00C15D02" w:rsidRDefault="009F50A1">
          <w:pPr>
            <w:pStyle w:val="TOC1"/>
            <w:tabs>
              <w:tab w:val="right" w:leader="dot" w:pos="9016"/>
            </w:tabs>
            <w:rPr>
              <w:rFonts w:asciiTheme="minorHAnsi" w:eastAsiaTheme="minorEastAsia" w:hAnsiTheme="minorHAnsi" w:cstheme="minorBidi"/>
              <w:noProof/>
              <w:sz w:val="22"/>
              <w:lang w:eastAsia="en-GB"/>
            </w:rPr>
          </w:pPr>
          <w:hyperlink w:anchor="_Toc459574293" w:history="1">
            <w:r w:rsidR="00C15D02" w:rsidRPr="007E0A61">
              <w:rPr>
                <w:rStyle w:val="Hyperlink"/>
                <w:noProof/>
              </w:rPr>
              <w:t>2. Equality and diversity at BU: headlines for 2015/16</w:t>
            </w:r>
            <w:r w:rsidR="00C15D02">
              <w:rPr>
                <w:noProof/>
                <w:webHidden/>
              </w:rPr>
              <w:tab/>
            </w:r>
            <w:r w:rsidR="00C15D02">
              <w:rPr>
                <w:noProof/>
                <w:webHidden/>
              </w:rPr>
              <w:fldChar w:fldCharType="begin"/>
            </w:r>
            <w:r w:rsidR="00C15D02">
              <w:rPr>
                <w:noProof/>
                <w:webHidden/>
              </w:rPr>
              <w:instrText xml:space="preserve"> PAGEREF _Toc459574293 \h </w:instrText>
            </w:r>
            <w:r w:rsidR="00C15D02">
              <w:rPr>
                <w:noProof/>
                <w:webHidden/>
              </w:rPr>
            </w:r>
            <w:r w:rsidR="00C15D02">
              <w:rPr>
                <w:noProof/>
                <w:webHidden/>
              </w:rPr>
              <w:fldChar w:fldCharType="separate"/>
            </w:r>
            <w:r w:rsidR="001F6169">
              <w:rPr>
                <w:noProof/>
                <w:webHidden/>
              </w:rPr>
              <w:t>4</w:t>
            </w:r>
            <w:r w:rsidR="00C15D02">
              <w:rPr>
                <w:noProof/>
                <w:webHidden/>
              </w:rPr>
              <w:fldChar w:fldCharType="end"/>
            </w:r>
          </w:hyperlink>
        </w:p>
        <w:p w14:paraId="118C3E74" w14:textId="77777777" w:rsidR="00C15D02" w:rsidRDefault="009F50A1">
          <w:pPr>
            <w:pStyle w:val="TOC1"/>
            <w:tabs>
              <w:tab w:val="right" w:leader="dot" w:pos="9016"/>
            </w:tabs>
            <w:rPr>
              <w:rFonts w:asciiTheme="minorHAnsi" w:eastAsiaTheme="minorEastAsia" w:hAnsiTheme="minorHAnsi" w:cstheme="minorBidi"/>
              <w:noProof/>
              <w:sz w:val="22"/>
              <w:lang w:eastAsia="en-GB"/>
            </w:rPr>
          </w:pPr>
          <w:hyperlink w:anchor="_Toc459574294" w:history="1">
            <w:r w:rsidR="00C15D02" w:rsidRPr="007E0A61">
              <w:rPr>
                <w:rStyle w:val="Hyperlink"/>
                <w:noProof/>
              </w:rPr>
              <w:t>2.1 Policy</w:t>
            </w:r>
            <w:r w:rsidR="00C15D02">
              <w:rPr>
                <w:noProof/>
                <w:webHidden/>
              </w:rPr>
              <w:tab/>
            </w:r>
            <w:r w:rsidR="00C15D02">
              <w:rPr>
                <w:noProof/>
                <w:webHidden/>
              </w:rPr>
              <w:fldChar w:fldCharType="begin"/>
            </w:r>
            <w:r w:rsidR="00C15D02">
              <w:rPr>
                <w:noProof/>
                <w:webHidden/>
              </w:rPr>
              <w:instrText xml:space="preserve"> PAGEREF _Toc459574294 \h </w:instrText>
            </w:r>
            <w:r w:rsidR="00C15D02">
              <w:rPr>
                <w:noProof/>
                <w:webHidden/>
              </w:rPr>
            </w:r>
            <w:r w:rsidR="00C15D02">
              <w:rPr>
                <w:noProof/>
                <w:webHidden/>
              </w:rPr>
              <w:fldChar w:fldCharType="separate"/>
            </w:r>
            <w:r w:rsidR="001F6169">
              <w:rPr>
                <w:noProof/>
                <w:webHidden/>
              </w:rPr>
              <w:t>4</w:t>
            </w:r>
            <w:r w:rsidR="00C15D02">
              <w:rPr>
                <w:noProof/>
                <w:webHidden/>
              </w:rPr>
              <w:fldChar w:fldCharType="end"/>
            </w:r>
          </w:hyperlink>
        </w:p>
        <w:p w14:paraId="4C4497A5" w14:textId="77777777" w:rsidR="00C15D02" w:rsidRDefault="009F50A1">
          <w:pPr>
            <w:pStyle w:val="TOC1"/>
            <w:tabs>
              <w:tab w:val="right" w:leader="dot" w:pos="9016"/>
            </w:tabs>
            <w:rPr>
              <w:rFonts w:asciiTheme="minorHAnsi" w:eastAsiaTheme="minorEastAsia" w:hAnsiTheme="minorHAnsi" w:cstheme="minorBidi"/>
              <w:noProof/>
              <w:sz w:val="22"/>
              <w:lang w:eastAsia="en-GB"/>
            </w:rPr>
          </w:pPr>
          <w:hyperlink w:anchor="_Toc459574295" w:history="1">
            <w:r w:rsidR="00C15D02" w:rsidRPr="007E0A61">
              <w:rPr>
                <w:rStyle w:val="Hyperlink"/>
                <w:noProof/>
              </w:rPr>
              <w:t>2.2 Students and staff</w:t>
            </w:r>
            <w:r w:rsidR="00C15D02">
              <w:rPr>
                <w:noProof/>
                <w:webHidden/>
              </w:rPr>
              <w:tab/>
            </w:r>
            <w:r w:rsidR="00C15D02">
              <w:rPr>
                <w:noProof/>
                <w:webHidden/>
              </w:rPr>
              <w:fldChar w:fldCharType="begin"/>
            </w:r>
            <w:r w:rsidR="00C15D02">
              <w:rPr>
                <w:noProof/>
                <w:webHidden/>
              </w:rPr>
              <w:instrText xml:space="preserve"> PAGEREF _Toc459574295 \h </w:instrText>
            </w:r>
            <w:r w:rsidR="00C15D02">
              <w:rPr>
                <w:noProof/>
                <w:webHidden/>
              </w:rPr>
            </w:r>
            <w:r w:rsidR="00C15D02">
              <w:rPr>
                <w:noProof/>
                <w:webHidden/>
              </w:rPr>
              <w:fldChar w:fldCharType="separate"/>
            </w:r>
            <w:r w:rsidR="001F6169">
              <w:rPr>
                <w:noProof/>
                <w:webHidden/>
              </w:rPr>
              <w:t>4</w:t>
            </w:r>
            <w:r w:rsidR="00C15D02">
              <w:rPr>
                <w:noProof/>
                <w:webHidden/>
              </w:rPr>
              <w:fldChar w:fldCharType="end"/>
            </w:r>
          </w:hyperlink>
        </w:p>
        <w:p w14:paraId="7E7A74EC" w14:textId="77777777" w:rsidR="00C15D02" w:rsidRDefault="009F50A1">
          <w:pPr>
            <w:pStyle w:val="TOC1"/>
            <w:tabs>
              <w:tab w:val="right" w:leader="dot" w:pos="9016"/>
            </w:tabs>
            <w:rPr>
              <w:rFonts w:asciiTheme="minorHAnsi" w:eastAsiaTheme="minorEastAsia" w:hAnsiTheme="minorHAnsi" w:cstheme="minorBidi"/>
              <w:noProof/>
              <w:sz w:val="22"/>
              <w:lang w:eastAsia="en-GB"/>
            </w:rPr>
          </w:pPr>
          <w:hyperlink w:anchor="_Toc459574296" w:history="1">
            <w:r w:rsidR="00C15D02" w:rsidRPr="007E0A61">
              <w:rPr>
                <w:rStyle w:val="Hyperlink"/>
                <w:noProof/>
              </w:rPr>
              <w:t>2.3 Community</w:t>
            </w:r>
            <w:r w:rsidR="00C15D02">
              <w:rPr>
                <w:noProof/>
                <w:webHidden/>
              </w:rPr>
              <w:tab/>
            </w:r>
            <w:r w:rsidR="00C15D02">
              <w:rPr>
                <w:noProof/>
                <w:webHidden/>
              </w:rPr>
              <w:fldChar w:fldCharType="begin"/>
            </w:r>
            <w:r w:rsidR="00C15D02">
              <w:rPr>
                <w:noProof/>
                <w:webHidden/>
              </w:rPr>
              <w:instrText xml:space="preserve"> PAGEREF _Toc459574296 \h </w:instrText>
            </w:r>
            <w:r w:rsidR="00C15D02">
              <w:rPr>
                <w:noProof/>
                <w:webHidden/>
              </w:rPr>
            </w:r>
            <w:r w:rsidR="00C15D02">
              <w:rPr>
                <w:noProof/>
                <w:webHidden/>
              </w:rPr>
              <w:fldChar w:fldCharType="separate"/>
            </w:r>
            <w:r w:rsidR="001F6169">
              <w:rPr>
                <w:noProof/>
                <w:webHidden/>
              </w:rPr>
              <w:t>5</w:t>
            </w:r>
            <w:r w:rsidR="00C15D02">
              <w:rPr>
                <w:noProof/>
                <w:webHidden/>
              </w:rPr>
              <w:fldChar w:fldCharType="end"/>
            </w:r>
          </w:hyperlink>
        </w:p>
        <w:p w14:paraId="3AE475B9" w14:textId="77777777" w:rsidR="00C15D02" w:rsidRDefault="009F50A1">
          <w:pPr>
            <w:pStyle w:val="TOC1"/>
            <w:tabs>
              <w:tab w:val="right" w:leader="dot" w:pos="9016"/>
            </w:tabs>
            <w:rPr>
              <w:rFonts w:asciiTheme="minorHAnsi" w:eastAsiaTheme="minorEastAsia" w:hAnsiTheme="minorHAnsi" w:cstheme="minorBidi"/>
              <w:noProof/>
              <w:sz w:val="22"/>
              <w:lang w:eastAsia="en-GB"/>
            </w:rPr>
          </w:pPr>
          <w:hyperlink w:anchor="_Toc459574297" w:history="1">
            <w:r w:rsidR="00C15D02" w:rsidRPr="007E0A61">
              <w:rPr>
                <w:rStyle w:val="Hyperlink"/>
                <w:noProof/>
              </w:rPr>
              <w:t>3. Equality and diversity work for 2016/17 will include:</w:t>
            </w:r>
            <w:r w:rsidR="00C15D02">
              <w:rPr>
                <w:noProof/>
                <w:webHidden/>
              </w:rPr>
              <w:tab/>
            </w:r>
            <w:r w:rsidR="00C15D02">
              <w:rPr>
                <w:noProof/>
                <w:webHidden/>
              </w:rPr>
              <w:fldChar w:fldCharType="begin"/>
            </w:r>
            <w:r w:rsidR="00C15D02">
              <w:rPr>
                <w:noProof/>
                <w:webHidden/>
              </w:rPr>
              <w:instrText xml:space="preserve"> PAGEREF _Toc459574297 \h </w:instrText>
            </w:r>
            <w:r w:rsidR="00C15D02">
              <w:rPr>
                <w:noProof/>
                <w:webHidden/>
              </w:rPr>
            </w:r>
            <w:r w:rsidR="00C15D02">
              <w:rPr>
                <w:noProof/>
                <w:webHidden/>
              </w:rPr>
              <w:fldChar w:fldCharType="separate"/>
            </w:r>
            <w:r w:rsidR="001F6169">
              <w:rPr>
                <w:noProof/>
                <w:webHidden/>
              </w:rPr>
              <w:t>6</w:t>
            </w:r>
            <w:r w:rsidR="00C15D02">
              <w:rPr>
                <w:noProof/>
                <w:webHidden/>
              </w:rPr>
              <w:fldChar w:fldCharType="end"/>
            </w:r>
          </w:hyperlink>
        </w:p>
        <w:p w14:paraId="69851AF0" w14:textId="77777777" w:rsidR="0018599C" w:rsidRDefault="0018599C">
          <w:pPr>
            <w:pStyle w:val="TOC1"/>
            <w:tabs>
              <w:tab w:val="right" w:leader="dot" w:pos="9016"/>
            </w:tabs>
          </w:pPr>
        </w:p>
        <w:p w14:paraId="32675622" w14:textId="77777777" w:rsidR="0018599C" w:rsidRPr="0018599C" w:rsidRDefault="009F50A1">
          <w:pPr>
            <w:pStyle w:val="TOC1"/>
            <w:tabs>
              <w:tab w:val="right" w:leader="dot" w:pos="9016"/>
            </w:tabs>
            <w:rPr>
              <w:rFonts w:asciiTheme="minorHAnsi" w:eastAsiaTheme="minorEastAsia" w:hAnsiTheme="minorHAnsi" w:cstheme="minorBidi"/>
              <w:noProof/>
              <w:sz w:val="22"/>
              <w:lang w:eastAsia="en-GB"/>
            </w:rPr>
          </w:pPr>
          <w:hyperlink w:anchor="_Toc459574298" w:history="1">
            <w:r w:rsidR="00C15D02" w:rsidRPr="007E0A61">
              <w:rPr>
                <w:rStyle w:val="Hyperlink"/>
                <w:noProof/>
              </w:rPr>
              <w:t>4. Impact</w:t>
            </w:r>
            <w:r w:rsidR="00C15D02">
              <w:rPr>
                <w:noProof/>
                <w:webHidden/>
              </w:rPr>
              <w:tab/>
            </w:r>
            <w:r w:rsidR="00C15D02">
              <w:rPr>
                <w:noProof/>
                <w:webHidden/>
              </w:rPr>
              <w:fldChar w:fldCharType="begin"/>
            </w:r>
            <w:r w:rsidR="00C15D02">
              <w:rPr>
                <w:noProof/>
                <w:webHidden/>
              </w:rPr>
              <w:instrText xml:space="preserve"> PAGEREF _Toc459574298 \h </w:instrText>
            </w:r>
            <w:r w:rsidR="00C15D02">
              <w:rPr>
                <w:noProof/>
                <w:webHidden/>
              </w:rPr>
            </w:r>
            <w:r w:rsidR="00C15D02">
              <w:rPr>
                <w:noProof/>
                <w:webHidden/>
              </w:rPr>
              <w:fldChar w:fldCharType="separate"/>
            </w:r>
            <w:r w:rsidR="001F6169">
              <w:rPr>
                <w:noProof/>
                <w:webHidden/>
              </w:rPr>
              <w:t>7</w:t>
            </w:r>
            <w:r w:rsidR="00C15D02">
              <w:rPr>
                <w:noProof/>
                <w:webHidden/>
              </w:rPr>
              <w:fldChar w:fldCharType="end"/>
            </w:r>
          </w:hyperlink>
        </w:p>
        <w:p w14:paraId="4160343D" w14:textId="77777777" w:rsidR="00C15D02" w:rsidRDefault="009F50A1">
          <w:pPr>
            <w:pStyle w:val="TOC1"/>
            <w:tabs>
              <w:tab w:val="right" w:leader="dot" w:pos="9016"/>
            </w:tabs>
            <w:rPr>
              <w:rFonts w:asciiTheme="minorHAnsi" w:eastAsiaTheme="minorEastAsia" w:hAnsiTheme="minorHAnsi" w:cstheme="minorBidi"/>
              <w:noProof/>
              <w:sz w:val="22"/>
              <w:lang w:eastAsia="en-GB"/>
            </w:rPr>
          </w:pPr>
          <w:hyperlink w:anchor="_Toc459574299" w:history="1">
            <w:r w:rsidR="00C15D02" w:rsidRPr="007E0A61">
              <w:rPr>
                <w:rStyle w:val="Hyperlink"/>
                <w:noProof/>
              </w:rPr>
              <w:t>Impact 1:  Dignity and Respect</w:t>
            </w:r>
            <w:r w:rsidR="00C15D02">
              <w:rPr>
                <w:noProof/>
                <w:webHidden/>
              </w:rPr>
              <w:tab/>
            </w:r>
            <w:r w:rsidR="00C15D02">
              <w:rPr>
                <w:noProof/>
                <w:webHidden/>
              </w:rPr>
              <w:fldChar w:fldCharType="begin"/>
            </w:r>
            <w:r w:rsidR="00C15D02">
              <w:rPr>
                <w:noProof/>
                <w:webHidden/>
              </w:rPr>
              <w:instrText xml:space="preserve"> PAGEREF _Toc459574299 \h </w:instrText>
            </w:r>
            <w:r w:rsidR="00C15D02">
              <w:rPr>
                <w:noProof/>
                <w:webHidden/>
              </w:rPr>
            </w:r>
            <w:r w:rsidR="00C15D02">
              <w:rPr>
                <w:noProof/>
                <w:webHidden/>
              </w:rPr>
              <w:fldChar w:fldCharType="separate"/>
            </w:r>
            <w:r w:rsidR="001F6169">
              <w:rPr>
                <w:noProof/>
                <w:webHidden/>
              </w:rPr>
              <w:t>7</w:t>
            </w:r>
            <w:r w:rsidR="00C15D02">
              <w:rPr>
                <w:noProof/>
                <w:webHidden/>
              </w:rPr>
              <w:fldChar w:fldCharType="end"/>
            </w:r>
          </w:hyperlink>
        </w:p>
        <w:p w14:paraId="22C0D27E" w14:textId="77777777" w:rsidR="00C15D02" w:rsidRDefault="009F50A1">
          <w:pPr>
            <w:pStyle w:val="TOC1"/>
            <w:tabs>
              <w:tab w:val="right" w:leader="dot" w:pos="9016"/>
            </w:tabs>
            <w:rPr>
              <w:rFonts w:asciiTheme="minorHAnsi" w:eastAsiaTheme="minorEastAsia" w:hAnsiTheme="minorHAnsi" w:cstheme="minorBidi"/>
              <w:noProof/>
              <w:sz w:val="22"/>
              <w:lang w:eastAsia="en-GB"/>
            </w:rPr>
          </w:pPr>
          <w:hyperlink w:anchor="_Toc459574300" w:history="1">
            <w:r w:rsidR="00C15D02" w:rsidRPr="007E0A61">
              <w:rPr>
                <w:rStyle w:val="Hyperlink"/>
                <w:noProof/>
              </w:rPr>
              <w:t>Impact 2: Gender Equality</w:t>
            </w:r>
            <w:r w:rsidR="00C15D02">
              <w:rPr>
                <w:noProof/>
                <w:webHidden/>
              </w:rPr>
              <w:tab/>
            </w:r>
            <w:r w:rsidR="00C15D02">
              <w:rPr>
                <w:noProof/>
                <w:webHidden/>
              </w:rPr>
              <w:fldChar w:fldCharType="begin"/>
            </w:r>
            <w:r w:rsidR="00C15D02">
              <w:rPr>
                <w:noProof/>
                <w:webHidden/>
              </w:rPr>
              <w:instrText xml:space="preserve"> PAGEREF _Toc459574300 \h </w:instrText>
            </w:r>
            <w:r w:rsidR="00C15D02">
              <w:rPr>
                <w:noProof/>
                <w:webHidden/>
              </w:rPr>
            </w:r>
            <w:r w:rsidR="00C15D02">
              <w:rPr>
                <w:noProof/>
                <w:webHidden/>
              </w:rPr>
              <w:fldChar w:fldCharType="separate"/>
            </w:r>
            <w:r w:rsidR="001F6169">
              <w:rPr>
                <w:noProof/>
                <w:webHidden/>
              </w:rPr>
              <w:t>8</w:t>
            </w:r>
            <w:r w:rsidR="00C15D02">
              <w:rPr>
                <w:noProof/>
                <w:webHidden/>
              </w:rPr>
              <w:fldChar w:fldCharType="end"/>
            </w:r>
          </w:hyperlink>
        </w:p>
        <w:p w14:paraId="5A57E671" w14:textId="77777777" w:rsidR="00C15D02" w:rsidRDefault="009F50A1">
          <w:pPr>
            <w:pStyle w:val="TOC1"/>
            <w:tabs>
              <w:tab w:val="right" w:leader="dot" w:pos="9016"/>
            </w:tabs>
            <w:rPr>
              <w:rFonts w:asciiTheme="minorHAnsi" w:eastAsiaTheme="minorEastAsia" w:hAnsiTheme="minorHAnsi" w:cstheme="minorBidi"/>
              <w:noProof/>
              <w:sz w:val="22"/>
              <w:lang w:eastAsia="en-GB"/>
            </w:rPr>
          </w:pPr>
          <w:hyperlink w:anchor="_Toc459574301" w:history="1">
            <w:r w:rsidR="00C15D02" w:rsidRPr="007E0A61">
              <w:rPr>
                <w:rStyle w:val="Hyperlink"/>
                <w:noProof/>
              </w:rPr>
              <w:t>Impact 3: Mental Health</w:t>
            </w:r>
            <w:r w:rsidR="00C15D02">
              <w:rPr>
                <w:noProof/>
                <w:webHidden/>
              </w:rPr>
              <w:tab/>
            </w:r>
            <w:r w:rsidR="00C15D02">
              <w:rPr>
                <w:noProof/>
                <w:webHidden/>
              </w:rPr>
              <w:fldChar w:fldCharType="begin"/>
            </w:r>
            <w:r w:rsidR="00C15D02">
              <w:rPr>
                <w:noProof/>
                <w:webHidden/>
              </w:rPr>
              <w:instrText xml:space="preserve"> PAGEREF _Toc459574301 \h </w:instrText>
            </w:r>
            <w:r w:rsidR="00C15D02">
              <w:rPr>
                <w:noProof/>
                <w:webHidden/>
              </w:rPr>
            </w:r>
            <w:r w:rsidR="00C15D02">
              <w:rPr>
                <w:noProof/>
                <w:webHidden/>
              </w:rPr>
              <w:fldChar w:fldCharType="separate"/>
            </w:r>
            <w:r w:rsidR="001F6169">
              <w:rPr>
                <w:noProof/>
                <w:webHidden/>
              </w:rPr>
              <w:t>9</w:t>
            </w:r>
            <w:r w:rsidR="00C15D02">
              <w:rPr>
                <w:noProof/>
                <w:webHidden/>
              </w:rPr>
              <w:fldChar w:fldCharType="end"/>
            </w:r>
          </w:hyperlink>
        </w:p>
        <w:p w14:paraId="79305F81" w14:textId="77777777" w:rsidR="00C15D02" w:rsidRDefault="009F50A1">
          <w:pPr>
            <w:pStyle w:val="TOC1"/>
            <w:tabs>
              <w:tab w:val="right" w:leader="dot" w:pos="9016"/>
            </w:tabs>
            <w:rPr>
              <w:rFonts w:asciiTheme="minorHAnsi" w:eastAsiaTheme="minorEastAsia" w:hAnsiTheme="minorHAnsi" w:cstheme="minorBidi"/>
              <w:noProof/>
              <w:sz w:val="22"/>
              <w:lang w:eastAsia="en-GB"/>
            </w:rPr>
          </w:pPr>
          <w:hyperlink w:anchor="_Toc459574302" w:history="1">
            <w:r w:rsidR="00C15D02" w:rsidRPr="007E0A61">
              <w:rPr>
                <w:rStyle w:val="Hyperlink"/>
                <w:noProof/>
              </w:rPr>
              <w:t>Impact 4: Students’ Union (SUBU) Equality and Diversity events</w:t>
            </w:r>
            <w:r w:rsidR="00C15D02">
              <w:rPr>
                <w:noProof/>
                <w:webHidden/>
              </w:rPr>
              <w:tab/>
            </w:r>
            <w:r w:rsidR="00C15D02">
              <w:rPr>
                <w:noProof/>
                <w:webHidden/>
              </w:rPr>
              <w:fldChar w:fldCharType="begin"/>
            </w:r>
            <w:r w:rsidR="00C15D02">
              <w:rPr>
                <w:noProof/>
                <w:webHidden/>
              </w:rPr>
              <w:instrText xml:space="preserve"> PAGEREF _Toc459574302 \h </w:instrText>
            </w:r>
            <w:r w:rsidR="00C15D02">
              <w:rPr>
                <w:noProof/>
                <w:webHidden/>
              </w:rPr>
            </w:r>
            <w:r w:rsidR="00C15D02">
              <w:rPr>
                <w:noProof/>
                <w:webHidden/>
              </w:rPr>
              <w:fldChar w:fldCharType="separate"/>
            </w:r>
            <w:r w:rsidR="001F6169">
              <w:rPr>
                <w:noProof/>
                <w:webHidden/>
              </w:rPr>
              <w:t>10</w:t>
            </w:r>
            <w:r w:rsidR="00C15D02">
              <w:rPr>
                <w:noProof/>
                <w:webHidden/>
              </w:rPr>
              <w:fldChar w:fldCharType="end"/>
            </w:r>
          </w:hyperlink>
        </w:p>
        <w:p w14:paraId="4FCCCBA0" w14:textId="77777777" w:rsidR="0018599C" w:rsidRDefault="0018599C">
          <w:pPr>
            <w:pStyle w:val="TOC1"/>
            <w:tabs>
              <w:tab w:val="right" w:leader="dot" w:pos="9016"/>
            </w:tabs>
          </w:pPr>
        </w:p>
        <w:p w14:paraId="7EACAB63" w14:textId="77777777" w:rsidR="00C15D02" w:rsidRDefault="009F50A1">
          <w:pPr>
            <w:pStyle w:val="TOC1"/>
            <w:tabs>
              <w:tab w:val="right" w:leader="dot" w:pos="9016"/>
            </w:tabs>
            <w:rPr>
              <w:rFonts w:asciiTheme="minorHAnsi" w:eastAsiaTheme="minorEastAsia" w:hAnsiTheme="minorHAnsi" w:cstheme="minorBidi"/>
              <w:noProof/>
              <w:sz w:val="22"/>
              <w:lang w:eastAsia="en-GB"/>
            </w:rPr>
          </w:pPr>
          <w:hyperlink w:anchor="_Toc459574303" w:history="1">
            <w:r w:rsidR="00C15D02" w:rsidRPr="007E0A61">
              <w:rPr>
                <w:rStyle w:val="Hyperlink"/>
                <w:noProof/>
              </w:rPr>
              <w:t>5. Equality data</w:t>
            </w:r>
            <w:r w:rsidR="00C15D02">
              <w:rPr>
                <w:noProof/>
                <w:webHidden/>
              </w:rPr>
              <w:tab/>
            </w:r>
            <w:r w:rsidR="00C15D02">
              <w:rPr>
                <w:noProof/>
                <w:webHidden/>
              </w:rPr>
              <w:fldChar w:fldCharType="begin"/>
            </w:r>
            <w:r w:rsidR="00C15D02">
              <w:rPr>
                <w:noProof/>
                <w:webHidden/>
              </w:rPr>
              <w:instrText xml:space="preserve"> PAGEREF _Toc459574303 \h </w:instrText>
            </w:r>
            <w:r w:rsidR="00C15D02">
              <w:rPr>
                <w:noProof/>
                <w:webHidden/>
              </w:rPr>
            </w:r>
            <w:r w:rsidR="00C15D02">
              <w:rPr>
                <w:noProof/>
                <w:webHidden/>
              </w:rPr>
              <w:fldChar w:fldCharType="separate"/>
            </w:r>
            <w:r w:rsidR="001F6169">
              <w:rPr>
                <w:noProof/>
                <w:webHidden/>
              </w:rPr>
              <w:t>11</w:t>
            </w:r>
            <w:r w:rsidR="00C15D02">
              <w:rPr>
                <w:noProof/>
                <w:webHidden/>
              </w:rPr>
              <w:fldChar w:fldCharType="end"/>
            </w:r>
          </w:hyperlink>
        </w:p>
        <w:p w14:paraId="4137F53E" w14:textId="77777777" w:rsidR="00C15D02" w:rsidRDefault="009F50A1" w:rsidP="00C15D02">
          <w:pPr>
            <w:pStyle w:val="TOC1"/>
            <w:tabs>
              <w:tab w:val="right" w:leader="dot" w:pos="9016"/>
            </w:tabs>
            <w:rPr>
              <w:rFonts w:asciiTheme="minorHAnsi" w:eastAsiaTheme="minorEastAsia" w:hAnsiTheme="minorHAnsi" w:cstheme="minorBidi"/>
              <w:noProof/>
              <w:sz w:val="22"/>
              <w:lang w:eastAsia="en-GB"/>
            </w:rPr>
          </w:pPr>
          <w:hyperlink w:anchor="_Toc459574304" w:history="1">
            <w:r w:rsidR="00C15D02" w:rsidRPr="007E0A61">
              <w:rPr>
                <w:rStyle w:val="Hyperlink"/>
                <w:noProof/>
              </w:rPr>
              <w:t>5.1 HESA student equalit</w:t>
            </w:r>
            <w:r w:rsidR="00C15D02">
              <w:rPr>
                <w:rStyle w:val="Hyperlink"/>
                <w:noProof/>
              </w:rPr>
              <w:t>y data</w:t>
            </w:r>
            <w:r w:rsidR="00C15D02">
              <w:rPr>
                <w:noProof/>
                <w:webHidden/>
              </w:rPr>
              <w:tab/>
            </w:r>
            <w:r w:rsidR="00C15D02">
              <w:rPr>
                <w:noProof/>
                <w:webHidden/>
              </w:rPr>
              <w:fldChar w:fldCharType="begin"/>
            </w:r>
            <w:r w:rsidR="00C15D02">
              <w:rPr>
                <w:noProof/>
                <w:webHidden/>
              </w:rPr>
              <w:instrText xml:space="preserve"> PAGEREF _Toc459574304 \h </w:instrText>
            </w:r>
            <w:r w:rsidR="00C15D02">
              <w:rPr>
                <w:noProof/>
                <w:webHidden/>
              </w:rPr>
            </w:r>
            <w:r w:rsidR="00C15D02">
              <w:rPr>
                <w:noProof/>
                <w:webHidden/>
              </w:rPr>
              <w:fldChar w:fldCharType="separate"/>
            </w:r>
            <w:r w:rsidR="001F6169">
              <w:rPr>
                <w:noProof/>
                <w:webHidden/>
              </w:rPr>
              <w:t>11</w:t>
            </w:r>
            <w:r w:rsidR="00C15D02">
              <w:rPr>
                <w:noProof/>
                <w:webHidden/>
              </w:rPr>
              <w:fldChar w:fldCharType="end"/>
            </w:r>
          </w:hyperlink>
        </w:p>
        <w:p w14:paraId="1AC8242B" w14:textId="77777777" w:rsidR="00C15D02" w:rsidRDefault="009F50A1">
          <w:pPr>
            <w:pStyle w:val="TOC1"/>
            <w:tabs>
              <w:tab w:val="right" w:leader="dot" w:pos="9016"/>
            </w:tabs>
            <w:rPr>
              <w:rFonts w:asciiTheme="minorHAnsi" w:eastAsiaTheme="minorEastAsia" w:hAnsiTheme="minorHAnsi" w:cstheme="minorBidi"/>
              <w:noProof/>
              <w:sz w:val="22"/>
              <w:lang w:eastAsia="en-GB"/>
            </w:rPr>
          </w:pPr>
          <w:hyperlink w:anchor="_Toc459574306" w:history="1">
            <w:r w:rsidR="00C15D02" w:rsidRPr="007E0A61">
              <w:rPr>
                <w:rStyle w:val="Hyperlink"/>
                <w:noProof/>
              </w:rPr>
              <w:t>5.2 HESA staff equality data</w:t>
            </w:r>
            <w:r w:rsidR="00C15D02">
              <w:rPr>
                <w:noProof/>
                <w:webHidden/>
              </w:rPr>
              <w:tab/>
            </w:r>
            <w:r w:rsidR="00C15D02">
              <w:rPr>
                <w:noProof/>
                <w:webHidden/>
              </w:rPr>
              <w:fldChar w:fldCharType="begin"/>
            </w:r>
            <w:r w:rsidR="00C15D02">
              <w:rPr>
                <w:noProof/>
                <w:webHidden/>
              </w:rPr>
              <w:instrText xml:space="preserve"> PAGEREF _Toc459574306 \h </w:instrText>
            </w:r>
            <w:r w:rsidR="00C15D02">
              <w:rPr>
                <w:noProof/>
                <w:webHidden/>
              </w:rPr>
            </w:r>
            <w:r w:rsidR="00C15D02">
              <w:rPr>
                <w:noProof/>
                <w:webHidden/>
              </w:rPr>
              <w:fldChar w:fldCharType="separate"/>
            </w:r>
            <w:r w:rsidR="001F6169">
              <w:rPr>
                <w:noProof/>
                <w:webHidden/>
              </w:rPr>
              <w:t>14</w:t>
            </w:r>
            <w:r w:rsidR="00C15D02">
              <w:rPr>
                <w:noProof/>
                <w:webHidden/>
              </w:rPr>
              <w:fldChar w:fldCharType="end"/>
            </w:r>
          </w:hyperlink>
        </w:p>
        <w:p w14:paraId="0B203488" w14:textId="77777777" w:rsidR="00C15D02" w:rsidRDefault="009F50A1" w:rsidP="00C15D02">
          <w:pPr>
            <w:pStyle w:val="TOC2"/>
            <w:tabs>
              <w:tab w:val="right" w:leader="dot" w:pos="9016"/>
            </w:tabs>
            <w:ind w:left="0"/>
            <w:rPr>
              <w:rFonts w:asciiTheme="minorHAnsi" w:eastAsiaTheme="minorEastAsia" w:hAnsiTheme="minorHAnsi" w:cstheme="minorBidi"/>
              <w:noProof/>
              <w:sz w:val="22"/>
              <w:lang w:eastAsia="en-GB"/>
            </w:rPr>
          </w:pPr>
          <w:hyperlink w:anchor="_Toc459574314" w:history="1">
            <w:r w:rsidR="00C15D02" w:rsidRPr="007E0A61">
              <w:rPr>
                <w:rStyle w:val="Hyperlink"/>
                <w:noProof/>
              </w:rPr>
              <w:t>5.3 Bournemouth student university equality data 2015/16</w:t>
            </w:r>
            <w:r w:rsidR="00C15D02">
              <w:rPr>
                <w:noProof/>
                <w:webHidden/>
              </w:rPr>
              <w:tab/>
            </w:r>
            <w:r w:rsidR="00C15D02">
              <w:rPr>
                <w:noProof/>
                <w:webHidden/>
              </w:rPr>
              <w:fldChar w:fldCharType="begin"/>
            </w:r>
            <w:r w:rsidR="00C15D02">
              <w:rPr>
                <w:noProof/>
                <w:webHidden/>
              </w:rPr>
              <w:instrText xml:space="preserve"> PAGEREF _Toc459574314 \h </w:instrText>
            </w:r>
            <w:r w:rsidR="00C15D02">
              <w:rPr>
                <w:noProof/>
                <w:webHidden/>
              </w:rPr>
            </w:r>
            <w:r w:rsidR="00C15D02">
              <w:rPr>
                <w:noProof/>
                <w:webHidden/>
              </w:rPr>
              <w:fldChar w:fldCharType="separate"/>
            </w:r>
            <w:r w:rsidR="001F6169">
              <w:rPr>
                <w:noProof/>
                <w:webHidden/>
              </w:rPr>
              <w:t>16</w:t>
            </w:r>
            <w:r w:rsidR="00C15D02">
              <w:rPr>
                <w:noProof/>
                <w:webHidden/>
              </w:rPr>
              <w:fldChar w:fldCharType="end"/>
            </w:r>
          </w:hyperlink>
        </w:p>
        <w:p w14:paraId="6D8BEDA4" w14:textId="77777777" w:rsidR="00C15D02" w:rsidRDefault="009F50A1">
          <w:pPr>
            <w:pStyle w:val="TOC1"/>
            <w:tabs>
              <w:tab w:val="right" w:leader="dot" w:pos="9016"/>
            </w:tabs>
            <w:rPr>
              <w:rFonts w:asciiTheme="minorHAnsi" w:eastAsiaTheme="minorEastAsia" w:hAnsiTheme="minorHAnsi" w:cstheme="minorBidi"/>
              <w:noProof/>
              <w:sz w:val="22"/>
              <w:lang w:eastAsia="en-GB"/>
            </w:rPr>
          </w:pPr>
          <w:hyperlink w:anchor="_Toc459574319" w:history="1">
            <w:r w:rsidR="00C15D02">
              <w:rPr>
                <w:rStyle w:val="Hyperlink"/>
                <w:rFonts w:cs="Tahoma"/>
                <w:noProof/>
              </w:rPr>
              <w:t>5.4</w:t>
            </w:r>
            <w:r w:rsidR="00C15D02" w:rsidRPr="007E0A61">
              <w:rPr>
                <w:rStyle w:val="Hyperlink"/>
                <w:rFonts w:cs="Tahoma"/>
                <w:noProof/>
              </w:rPr>
              <w:t xml:space="preserve"> Bournemouth staff university equality data 2015/16</w:t>
            </w:r>
            <w:r w:rsidR="00C15D02">
              <w:rPr>
                <w:noProof/>
                <w:webHidden/>
              </w:rPr>
              <w:tab/>
            </w:r>
            <w:r w:rsidR="00C15D02">
              <w:rPr>
                <w:noProof/>
                <w:webHidden/>
              </w:rPr>
              <w:fldChar w:fldCharType="begin"/>
            </w:r>
            <w:r w:rsidR="00C15D02">
              <w:rPr>
                <w:noProof/>
                <w:webHidden/>
              </w:rPr>
              <w:instrText xml:space="preserve"> PAGEREF _Toc459574319 \h </w:instrText>
            </w:r>
            <w:r w:rsidR="00C15D02">
              <w:rPr>
                <w:noProof/>
                <w:webHidden/>
              </w:rPr>
            </w:r>
            <w:r w:rsidR="00C15D02">
              <w:rPr>
                <w:noProof/>
                <w:webHidden/>
              </w:rPr>
              <w:fldChar w:fldCharType="separate"/>
            </w:r>
            <w:r w:rsidR="001F6169">
              <w:rPr>
                <w:noProof/>
                <w:webHidden/>
              </w:rPr>
              <w:t>20</w:t>
            </w:r>
            <w:r w:rsidR="00C15D02">
              <w:rPr>
                <w:noProof/>
                <w:webHidden/>
              </w:rPr>
              <w:fldChar w:fldCharType="end"/>
            </w:r>
          </w:hyperlink>
        </w:p>
        <w:p w14:paraId="2C289B2C" w14:textId="77777777" w:rsidR="00C15D02" w:rsidRDefault="00C15D02">
          <w:r>
            <w:rPr>
              <w:b/>
              <w:bCs/>
              <w:noProof/>
            </w:rPr>
            <w:fldChar w:fldCharType="end"/>
          </w:r>
        </w:p>
      </w:sdtContent>
    </w:sdt>
    <w:p w14:paraId="2CD5C4B9" w14:textId="77777777" w:rsidR="00573090" w:rsidRDefault="00E43505">
      <w:r>
        <w:fldChar w:fldCharType="end"/>
      </w:r>
    </w:p>
    <w:p w14:paraId="1FE8A99A" w14:textId="77777777" w:rsidR="00573090" w:rsidRDefault="00573090"/>
    <w:p w14:paraId="3BBF3BDB" w14:textId="77777777" w:rsidR="00573090" w:rsidRDefault="00573090"/>
    <w:p w14:paraId="32682244" w14:textId="77777777" w:rsidR="00573090" w:rsidRDefault="00573090"/>
    <w:p w14:paraId="5FF75F25" w14:textId="77777777" w:rsidR="00573090" w:rsidRDefault="00573090"/>
    <w:p w14:paraId="300A037B" w14:textId="77777777" w:rsidR="00573090" w:rsidRDefault="00573090"/>
    <w:p w14:paraId="0B3454E3" w14:textId="77777777" w:rsidR="00573090" w:rsidRDefault="00573090"/>
    <w:p w14:paraId="71A93BB7" w14:textId="77777777" w:rsidR="00573090" w:rsidRDefault="00573090"/>
    <w:p w14:paraId="0464BE9D" w14:textId="77777777" w:rsidR="00573090" w:rsidRDefault="00791B35">
      <w:r>
        <w:rPr>
          <w:rFonts w:ascii="Tahoma" w:hAnsi="Tahoma" w:cs="Tahoma"/>
          <w:noProof/>
          <w:lang w:eastAsia="en-GB"/>
        </w:rPr>
        <w:drawing>
          <wp:anchor distT="0" distB="0" distL="114300" distR="114300" simplePos="0" relativeHeight="251658240" behindDoc="0" locked="0" layoutInCell="1" allowOverlap="1" wp14:anchorId="101666F0" wp14:editId="4677C0E8">
            <wp:simplePos x="0" y="0"/>
            <wp:positionH relativeFrom="margin">
              <wp:posOffset>5631176</wp:posOffset>
            </wp:positionH>
            <wp:positionV relativeFrom="page">
              <wp:posOffset>10812780</wp:posOffset>
            </wp:positionV>
            <wp:extent cx="937259" cy="1043943"/>
            <wp:effectExtent l="0" t="0" r="0" b="3807"/>
            <wp:wrapSquare wrapText="bothSides"/>
            <wp:docPr id="21" name="Picture 16" descr="C:\Users\jkay\Pictures\DDE 201112\logos\subulogosmal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937259" cy="1043943"/>
                    </a:xfrm>
                    <a:prstGeom prst="rect">
                      <a:avLst/>
                    </a:prstGeom>
                    <a:noFill/>
                    <a:ln>
                      <a:noFill/>
                      <a:prstDash/>
                    </a:ln>
                  </pic:spPr>
                </pic:pic>
              </a:graphicData>
            </a:graphic>
          </wp:anchor>
        </w:drawing>
      </w:r>
    </w:p>
    <w:p w14:paraId="27F14C80" w14:textId="77777777" w:rsidR="00573090" w:rsidRDefault="00791B35">
      <w:pPr>
        <w:pStyle w:val="Heading1"/>
        <w:rPr>
          <w:rFonts w:ascii="PT Sans" w:hAnsi="PT Sans"/>
          <w:color w:val="auto"/>
        </w:rPr>
      </w:pPr>
      <w:bookmarkStart w:id="1" w:name="_Toc459149774"/>
      <w:bookmarkStart w:id="2" w:name="_Toc459574292"/>
      <w:r>
        <w:rPr>
          <w:rFonts w:ascii="PT Sans" w:hAnsi="PT Sans"/>
          <w:color w:val="auto"/>
        </w:rPr>
        <w:lastRenderedPageBreak/>
        <w:t>1. Foreword</w:t>
      </w:r>
      <w:bookmarkEnd w:id="1"/>
      <w:bookmarkEnd w:id="2"/>
    </w:p>
    <w:p w14:paraId="6F109E91" w14:textId="77777777" w:rsidR="00573090" w:rsidRDefault="00573090">
      <w:pPr>
        <w:rPr>
          <w:rFonts w:ascii="PT Sans Caption" w:hAnsi="PT Sans Caption" w:cs="Tahoma"/>
          <w:b/>
          <w:sz w:val="28"/>
          <w:szCs w:val="28"/>
        </w:rPr>
      </w:pPr>
    </w:p>
    <w:p w14:paraId="3BD6CDED" w14:textId="0BCB0FC3" w:rsidR="00F04EC4" w:rsidRDefault="00146236" w:rsidP="00146236">
      <w:pPr>
        <w:rPr>
          <w:sz w:val="22"/>
        </w:rPr>
      </w:pPr>
      <w:r w:rsidRPr="00FA28CD">
        <w:rPr>
          <w:rFonts w:cs="Arial"/>
          <w:sz w:val="22"/>
          <w:szCs w:val="20"/>
        </w:rPr>
        <w:t xml:space="preserve">2015/16 has seen an amazing range of activities with a diversity of great speakers such as </w:t>
      </w:r>
      <w:r w:rsidRPr="00FA28CD">
        <w:rPr>
          <w:sz w:val="22"/>
        </w:rPr>
        <w:t xml:space="preserve">Terry Waite CBE, Baroness Lawrence, and </w:t>
      </w:r>
      <w:r w:rsidR="00884473">
        <w:rPr>
          <w:sz w:val="22"/>
        </w:rPr>
        <w:t>Debbie Simpson</w:t>
      </w:r>
      <w:r>
        <w:rPr>
          <w:sz w:val="22"/>
        </w:rPr>
        <w:t xml:space="preserve">, the </w:t>
      </w:r>
      <w:r w:rsidRPr="00FA28CD">
        <w:rPr>
          <w:sz w:val="22"/>
        </w:rPr>
        <w:t>Chief Constable for Dorset. The many special events included the first Bournemouth Student Pride</w:t>
      </w:r>
      <w:r w:rsidR="00884473">
        <w:rPr>
          <w:sz w:val="22"/>
        </w:rPr>
        <w:t xml:space="preserve"> in February</w:t>
      </w:r>
      <w:r w:rsidRPr="00FA28CD">
        <w:rPr>
          <w:sz w:val="22"/>
        </w:rPr>
        <w:t xml:space="preserve">, and the extended programme for Eating Disorders Awareness Week 2016, which involved many external partners.  </w:t>
      </w:r>
      <w:r w:rsidR="00F04EC4" w:rsidRPr="009F50A1">
        <w:rPr>
          <w:sz w:val="22"/>
        </w:rPr>
        <w:t xml:space="preserve">This report presents a summary of all activities across BU which support the Vision and Values of BU2018, including culture, spirit and the institutional / global footprint.  </w:t>
      </w:r>
    </w:p>
    <w:p w14:paraId="3AA6D3A4" w14:textId="77777777" w:rsidR="00F04EC4" w:rsidRDefault="00F04EC4" w:rsidP="00146236">
      <w:pPr>
        <w:rPr>
          <w:sz w:val="22"/>
        </w:rPr>
      </w:pPr>
    </w:p>
    <w:p w14:paraId="77F4F6AC" w14:textId="77777777" w:rsidR="00146236" w:rsidRDefault="00146236" w:rsidP="00146236">
      <w:pPr>
        <w:rPr>
          <w:sz w:val="22"/>
        </w:rPr>
      </w:pPr>
    </w:p>
    <w:p w14:paraId="0BA829A3" w14:textId="77777777" w:rsidR="00146236" w:rsidRPr="00097D60" w:rsidRDefault="00146236" w:rsidP="00146236">
      <w:pPr>
        <w:rPr>
          <w:rFonts w:cs="Arial"/>
          <w:sz w:val="22"/>
          <w:szCs w:val="20"/>
        </w:rPr>
      </w:pPr>
      <w:r w:rsidRPr="00FA28CD">
        <w:rPr>
          <w:sz w:val="22"/>
        </w:rPr>
        <w:t xml:space="preserve">Highlights of the year's achievements </w:t>
      </w:r>
      <w:r w:rsidRPr="00B07A5E">
        <w:rPr>
          <w:sz w:val="22"/>
        </w:rPr>
        <w:t>include the success of the Athena SWAN bronze institutional submission, which recognizes BU's approach to gender equality,</w:t>
      </w:r>
      <w:r w:rsidRPr="00FA28CD">
        <w:rPr>
          <w:sz w:val="22"/>
        </w:rPr>
        <w:t xml:space="preserve"> and membership of the Equality Challenge Unit's Race Equality Charter.  Our commitment to equality and diversity requires continual monitoring of relevant data, the outline of which is presented here, in order to detect trends, identify challenges and focus our activities.</w:t>
      </w:r>
    </w:p>
    <w:p w14:paraId="4D51FD26" w14:textId="77777777" w:rsidR="00146236" w:rsidRDefault="00146236" w:rsidP="00FA28CD">
      <w:pPr>
        <w:rPr>
          <w:rFonts w:cs="Arial"/>
          <w:sz w:val="22"/>
          <w:szCs w:val="20"/>
        </w:rPr>
      </w:pPr>
    </w:p>
    <w:p w14:paraId="5D6977B7" w14:textId="77777777" w:rsidR="00146236" w:rsidRDefault="00FA28CD" w:rsidP="00FA28CD">
      <w:pPr>
        <w:rPr>
          <w:rFonts w:cs="Arial"/>
          <w:sz w:val="22"/>
          <w:szCs w:val="20"/>
        </w:rPr>
      </w:pPr>
      <w:r w:rsidRPr="00FA28CD">
        <w:rPr>
          <w:rFonts w:cs="Arial"/>
          <w:sz w:val="22"/>
          <w:szCs w:val="20"/>
        </w:rPr>
        <w:t xml:space="preserve">This annual review reflects the shortening of the name of DDESG to the </w:t>
      </w:r>
      <w:r w:rsidRPr="00FA28CD">
        <w:rPr>
          <w:rFonts w:cs="Arial"/>
          <w:iCs/>
          <w:sz w:val="22"/>
          <w:szCs w:val="20"/>
        </w:rPr>
        <w:t xml:space="preserve">Equality &amp; Diversity </w:t>
      </w:r>
      <w:r w:rsidRPr="00FA28CD">
        <w:rPr>
          <w:rFonts w:cs="Arial"/>
          <w:sz w:val="22"/>
          <w:szCs w:val="20"/>
        </w:rPr>
        <w:t xml:space="preserve">Steering Group, and presents the year's work in a shorter format.  We have recruited new staff to the Steering Group, which now represents the protected characteristics under the Equality Act 2010, as well as the Faculties and Professional Services.  The knowledge, skills and experience of the Steering Group members, both staff and students, mean that the work programme for the coming year will be tackled with expertise and enthusiasm. </w:t>
      </w:r>
    </w:p>
    <w:p w14:paraId="32228A50" w14:textId="77777777" w:rsidR="00146236" w:rsidRDefault="00146236" w:rsidP="00FA28CD">
      <w:pPr>
        <w:rPr>
          <w:sz w:val="22"/>
        </w:rPr>
      </w:pPr>
    </w:p>
    <w:p w14:paraId="7220E8F0" w14:textId="77777777" w:rsidR="00146236" w:rsidRPr="00FA28CD" w:rsidRDefault="00146236" w:rsidP="00FA28CD">
      <w:pPr>
        <w:rPr>
          <w:rFonts w:cs="Arial"/>
          <w:sz w:val="22"/>
          <w:szCs w:val="20"/>
        </w:rPr>
      </w:pPr>
      <w:r>
        <w:rPr>
          <w:rFonts w:cs="Arial"/>
          <w:sz w:val="22"/>
          <w:szCs w:val="20"/>
        </w:rPr>
        <w:t>Finally, w</w:t>
      </w:r>
      <w:r w:rsidRPr="00FA28CD">
        <w:rPr>
          <w:rFonts w:cs="Arial"/>
          <w:sz w:val="22"/>
          <w:szCs w:val="20"/>
        </w:rPr>
        <w:t xml:space="preserve">e want to take this opportunity to thank </w:t>
      </w:r>
      <w:r>
        <w:rPr>
          <w:rFonts w:cs="Arial"/>
          <w:sz w:val="22"/>
          <w:szCs w:val="20"/>
        </w:rPr>
        <w:t xml:space="preserve">Professor </w:t>
      </w:r>
      <w:r w:rsidRPr="00FA28CD">
        <w:rPr>
          <w:rFonts w:cs="Arial"/>
          <w:sz w:val="22"/>
          <w:szCs w:val="20"/>
        </w:rPr>
        <w:t xml:space="preserve">Stephen Jukes for his long and effective service as Chair of the Dignity, Diversity and Equality Steering Group (DDESG). We especially recognize his contribution to the high quality of the documentary projects completed over the last few years.  </w:t>
      </w:r>
    </w:p>
    <w:p w14:paraId="73954322" w14:textId="77777777" w:rsidR="00573090" w:rsidRDefault="00573090">
      <w:pPr>
        <w:rPr>
          <w:rFonts w:ascii="PT Sans Caption" w:hAnsi="PT Sans Caption" w:cs="Tahoma"/>
          <w:b/>
          <w:sz w:val="28"/>
          <w:szCs w:val="28"/>
        </w:rPr>
      </w:pPr>
    </w:p>
    <w:p w14:paraId="403D6A9C" w14:textId="77777777" w:rsidR="00573090" w:rsidRDefault="00573090">
      <w:pPr>
        <w:rPr>
          <w:rFonts w:ascii="PT Sans Caption" w:hAnsi="PT Sans Caption" w:cs="Tahoma"/>
          <w:b/>
          <w:sz w:val="28"/>
          <w:szCs w:val="28"/>
        </w:rPr>
      </w:pPr>
    </w:p>
    <w:p w14:paraId="0F2FB4DF" w14:textId="77777777" w:rsidR="00573090" w:rsidRDefault="00573090">
      <w:pPr>
        <w:rPr>
          <w:rFonts w:ascii="PT Sans Caption" w:hAnsi="PT Sans Caption" w:cs="Tahoma"/>
          <w:b/>
          <w:sz w:val="28"/>
          <w:szCs w:val="28"/>
        </w:rPr>
      </w:pPr>
    </w:p>
    <w:p w14:paraId="343A8C74" w14:textId="77777777" w:rsidR="00573090" w:rsidRDefault="00791B35">
      <w:pPr>
        <w:rPr>
          <w:rFonts w:ascii="PT Sans Caption" w:hAnsi="PT Sans Caption" w:cs="Tahoma"/>
          <w:b/>
          <w:sz w:val="22"/>
        </w:rPr>
      </w:pPr>
      <w:r>
        <w:rPr>
          <w:rFonts w:ascii="PT Sans Caption" w:hAnsi="PT Sans Caption" w:cs="Tahoma"/>
          <w:b/>
          <w:sz w:val="22"/>
        </w:rPr>
        <w:t xml:space="preserve">Professor Christine Maggs, Executive Dean of Science and Technology and Chair of the Equality and Diversity Steering Group </w:t>
      </w:r>
    </w:p>
    <w:p w14:paraId="452B15E2" w14:textId="77777777" w:rsidR="00146236" w:rsidRDefault="00146236">
      <w:pPr>
        <w:rPr>
          <w:rFonts w:ascii="PT Sans Caption" w:hAnsi="PT Sans Caption" w:cs="Tahoma"/>
          <w:b/>
          <w:sz w:val="22"/>
        </w:rPr>
      </w:pPr>
    </w:p>
    <w:p w14:paraId="20F34D7B" w14:textId="77777777" w:rsidR="00146236" w:rsidRDefault="00791B35">
      <w:pPr>
        <w:rPr>
          <w:rFonts w:ascii="PT Sans Caption" w:hAnsi="PT Sans Caption" w:cs="Arial"/>
          <w:b/>
          <w:sz w:val="22"/>
        </w:rPr>
      </w:pPr>
      <w:r>
        <w:rPr>
          <w:rFonts w:ascii="PT Sans Caption" w:hAnsi="PT Sans Caption" w:cs="Arial"/>
          <w:b/>
          <w:sz w:val="22"/>
        </w:rPr>
        <w:t>Jim Andrews, Chief Operating Officer and University’s Lead Director for Equality and Diversity</w:t>
      </w:r>
    </w:p>
    <w:p w14:paraId="30F01B03" w14:textId="77777777" w:rsidR="00573090" w:rsidRDefault="00791B35">
      <w:pPr>
        <w:rPr>
          <w:rFonts w:ascii="PT Sans Caption" w:hAnsi="PT Sans Caption" w:cs="Arial"/>
          <w:b/>
          <w:sz w:val="22"/>
        </w:rPr>
      </w:pPr>
      <w:r>
        <w:rPr>
          <w:rFonts w:ascii="PT Sans Caption" w:hAnsi="PT Sans Caption" w:cs="Arial"/>
          <w:b/>
          <w:sz w:val="22"/>
        </w:rPr>
        <w:br/>
        <w:t>Reece Pope, SUBU Vice-President, Welfare 2015/16</w:t>
      </w:r>
    </w:p>
    <w:p w14:paraId="064905D4" w14:textId="77777777" w:rsidR="00FA28CD" w:rsidRDefault="00FA28CD">
      <w:pPr>
        <w:rPr>
          <w:rFonts w:ascii="PT Sans Caption" w:hAnsi="PT Sans Caption" w:cs="Arial"/>
          <w:b/>
          <w:sz w:val="22"/>
        </w:rPr>
      </w:pPr>
      <w:r>
        <w:rPr>
          <w:rFonts w:ascii="PT Sans Caption" w:hAnsi="PT Sans Caption" w:cs="Arial"/>
          <w:b/>
          <w:sz w:val="22"/>
        </w:rPr>
        <w:br w:type="page"/>
      </w:r>
    </w:p>
    <w:p w14:paraId="3A715149" w14:textId="77777777" w:rsidR="00FA28CD" w:rsidRDefault="00FA28CD">
      <w:pPr>
        <w:rPr>
          <w:rFonts w:ascii="PT Sans Caption" w:hAnsi="PT Sans Caption" w:cs="Arial"/>
          <w:b/>
          <w:sz w:val="22"/>
        </w:rPr>
      </w:pPr>
    </w:p>
    <w:p w14:paraId="28482AFF" w14:textId="77777777" w:rsidR="00573090" w:rsidRDefault="00573090">
      <w:pPr>
        <w:rPr>
          <w:rFonts w:ascii="PT Sans Caption" w:hAnsi="PT Sans Caption" w:cs="Arial"/>
          <w:b/>
          <w:sz w:val="22"/>
        </w:rPr>
      </w:pPr>
    </w:p>
    <w:p w14:paraId="73A64B6E" w14:textId="77777777" w:rsidR="00573090" w:rsidRDefault="00791B35">
      <w:pPr>
        <w:pStyle w:val="Heading1"/>
        <w:rPr>
          <w:rFonts w:ascii="PT Sans" w:hAnsi="PT Sans"/>
          <w:color w:val="auto"/>
        </w:rPr>
      </w:pPr>
      <w:bookmarkStart w:id="3" w:name="_Toc459149775"/>
      <w:bookmarkStart w:id="4" w:name="_Toc459574293"/>
      <w:r>
        <w:rPr>
          <w:rFonts w:ascii="PT Sans" w:hAnsi="PT Sans"/>
          <w:color w:val="auto"/>
        </w:rPr>
        <w:t xml:space="preserve">2. </w:t>
      </w:r>
      <w:r w:rsidR="009E25EF">
        <w:rPr>
          <w:rFonts w:ascii="PT Sans" w:hAnsi="PT Sans"/>
          <w:color w:val="auto"/>
        </w:rPr>
        <w:t xml:space="preserve">Equality </w:t>
      </w:r>
      <w:r>
        <w:rPr>
          <w:rFonts w:ascii="PT Sans" w:hAnsi="PT Sans"/>
          <w:color w:val="auto"/>
        </w:rPr>
        <w:t xml:space="preserve">and diversity </w:t>
      </w:r>
      <w:r w:rsidR="009E25EF">
        <w:rPr>
          <w:rFonts w:ascii="PT Sans" w:hAnsi="PT Sans"/>
          <w:color w:val="auto"/>
        </w:rPr>
        <w:t xml:space="preserve">at BU: </w:t>
      </w:r>
      <w:r>
        <w:rPr>
          <w:rFonts w:ascii="PT Sans" w:hAnsi="PT Sans"/>
          <w:color w:val="auto"/>
        </w:rPr>
        <w:t xml:space="preserve">headlines </w:t>
      </w:r>
      <w:r w:rsidR="009E25EF">
        <w:rPr>
          <w:rFonts w:ascii="PT Sans" w:hAnsi="PT Sans"/>
          <w:color w:val="auto"/>
        </w:rPr>
        <w:t xml:space="preserve">for </w:t>
      </w:r>
      <w:r>
        <w:rPr>
          <w:rFonts w:ascii="PT Sans" w:hAnsi="PT Sans"/>
          <w:color w:val="auto"/>
        </w:rPr>
        <w:t>2015/16</w:t>
      </w:r>
      <w:bookmarkEnd w:id="3"/>
      <w:bookmarkEnd w:id="4"/>
    </w:p>
    <w:p w14:paraId="4DA8B026" w14:textId="77777777" w:rsidR="00573090" w:rsidRDefault="00573090">
      <w:pPr>
        <w:rPr>
          <w:rFonts w:ascii="PT Sans Caption" w:hAnsi="PT Sans Caption"/>
          <w:b/>
        </w:rPr>
      </w:pPr>
    </w:p>
    <w:p w14:paraId="5B7A7EF0" w14:textId="77777777" w:rsidR="00573090" w:rsidRDefault="00791B35">
      <w:pPr>
        <w:pStyle w:val="Heading1"/>
        <w:spacing w:before="0"/>
        <w:rPr>
          <w:rFonts w:ascii="PT Sans" w:hAnsi="PT Sans"/>
          <w:sz w:val="24"/>
          <w:szCs w:val="24"/>
        </w:rPr>
      </w:pPr>
      <w:bookmarkStart w:id="5" w:name="_Toc459149776"/>
      <w:bookmarkStart w:id="6" w:name="_Toc459574294"/>
      <w:r>
        <w:rPr>
          <w:rFonts w:ascii="PT Sans" w:hAnsi="PT Sans"/>
          <w:sz w:val="24"/>
          <w:szCs w:val="24"/>
        </w:rPr>
        <w:t>2.1 Policy</w:t>
      </w:r>
      <w:bookmarkEnd w:id="5"/>
      <w:bookmarkEnd w:id="6"/>
    </w:p>
    <w:p w14:paraId="0564B4ED" w14:textId="77777777" w:rsidR="00573090" w:rsidRDefault="00573090">
      <w:pPr>
        <w:rPr>
          <w:rFonts w:ascii="PT Sans Caption" w:hAnsi="PT Sans Caption"/>
          <w:b/>
          <w:sz w:val="22"/>
        </w:rPr>
      </w:pPr>
    </w:p>
    <w:p w14:paraId="037DA59E" w14:textId="77777777" w:rsidR="00573090" w:rsidRDefault="00791B35">
      <w:pPr>
        <w:pStyle w:val="ListParagraph"/>
        <w:numPr>
          <w:ilvl w:val="0"/>
          <w:numId w:val="1"/>
        </w:numPr>
        <w:rPr>
          <w:sz w:val="22"/>
        </w:rPr>
      </w:pPr>
      <w:r>
        <w:rPr>
          <w:sz w:val="22"/>
        </w:rPr>
        <w:t>BU became a member of the Equality Challenge Unit (ECU) race charter</w:t>
      </w:r>
      <w:r w:rsidR="0037352E">
        <w:rPr>
          <w:sz w:val="22"/>
        </w:rPr>
        <w:t>.</w:t>
      </w:r>
    </w:p>
    <w:p w14:paraId="064756C0" w14:textId="77777777" w:rsidR="00573090" w:rsidRDefault="00791B35">
      <w:pPr>
        <w:pStyle w:val="ListParagraph"/>
        <w:numPr>
          <w:ilvl w:val="0"/>
          <w:numId w:val="1"/>
        </w:numPr>
        <w:rPr>
          <w:sz w:val="22"/>
        </w:rPr>
      </w:pPr>
      <w:r>
        <w:rPr>
          <w:sz w:val="22"/>
        </w:rPr>
        <w:t>A refreshed Equality and Diversity policy was published</w:t>
      </w:r>
      <w:r w:rsidR="0037352E">
        <w:rPr>
          <w:sz w:val="22"/>
        </w:rPr>
        <w:t>.</w:t>
      </w:r>
    </w:p>
    <w:p w14:paraId="79D7A7A3" w14:textId="77777777" w:rsidR="00573090" w:rsidRDefault="00791B35">
      <w:pPr>
        <w:pStyle w:val="ListParagraph"/>
        <w:numPr>
          <w:ilvl w:val="0"/>
          <w:numId w:val="1"/>
        </w:numPr>
        <w:rPr>
          <w:sz w:val="22"/>
        </w:rPr>
      </w:pPr>
      <w:r>
        <w:rPr>
          <w:sz w:val="22"/>
        </w:rPr>
        <w:t>A religion and belief policy was published</w:t>
      </w:r>
      <w:r w:rsidR="0037352E">
        <w:rPr>
          <w:sz w:val="22"/>
        </w:rPr>
        <w:t>.</w:t>
      </w:r>
    </w:p>
    <w:p w14:paraId="614718A4" w14:textId="77777777" w:rsidR="00573090" w:rsidRDefault="00791B35">
      <w:pPr>
        <w:pStyle w:val="ListParagraph"/>
        <w:numPr>
          <w:ilvl w:val="0"/>
          <w:numId w:val="1"/>
        </w:numPr>
        <w:rPr>
          <w:sz w:val="22"/>
        </w:rPr>
      </w:pPr>
      <w:r>
        <w:rPr>
          <w:sz w:val="22"/>
        </w:rPr>
        <w:t>A new equality analysis procedure was developed with</w:t>
      </w:r>
      <w:r w:rsidR="009E25EF">
        <w:rPr>
          <w:sz w:val="22"/>
        </w:rPr>
        <w:t xml:space="preserve"> </w:t>
      </w:r>
      <w:r>
        <w:rPr>
          <w:sz w:val="22"/>
        </w:rPr>
        <w:t>UCU and UNISON</w:t>
      </w:r>
      <w:r w:rsidR="0037352E">
        <w:rPr>
          <w:sz w:val="22"/>
        </w:rPr>
        <w:t>.</w:t>
      </w:r>
    </w:p>
    <w:p w14:paraId="7F89324D" w14:textId="77777777" w:rsidR="00573090" w:rsidRDefault="0037352E">
      <w:pPr>
        <w:pStyle w:val="ListParagraph"/>
        <w:numPr>
          <w:ilvl w:val="0"/>
          <w:numId w:val="1"/>
        </w:numPr>
        <w:rPr>
          <w:sz w:val="22"/>
        </w:rPr>
      </w:pPr>
      <w:r w:rsidRPr="0037352E">
        <w:rPr>
          <w:sz w:val="22"/>
        </w:rPr>
        <w:t>11</w:t>
      </w:r>
      <w:r w:rsidR="00791B35">
        <w:rPr>
          <w:sz w:val="22"/>
        </w:rPr>
        <w:t xml:space="preserve"> </w:t>
      </w:r>
      <w:r>
        <w:rPr>
          <w:sz w:val="22"/>
        </w:rPr>
        <w:t xml:space="preserve">new </w:t>
      </w:r>
      <w:r w:rsidR="00791B35">
        <w:rPr>
          <w:sz w:val="22"/>
        </w:rPr>
        <w:t>Equality assessments were undertaken</w:t>
      </w:r>
      <w:r>
        <w:rPr>
          <w:sz w:val="22"/>
        </w:rPr>
        <w:t>.</w:t>
      </w:r>
    </w:p>
    <w:p w14:paraId="4D5BB54C" w14:textId="77777777" w:rsidR="00573090" w:rsidRDefault="00791B35">
      <w:pPr>
        <w:pStyle w:val="ListParagraph"/>
        <w:numPr>
          <w:ilvl w:val="0"/>
          <w:numId w:val="1"/>
        </w:numPr>
        <w:rPr>
          <w:sz w:val="22"/>
        </w:rPr>
      </w:pPr>
      <w:r>
        <w:rPr>
          <w:sz w:val="22"/>
        </w:rPr>
        <w:t xml:space="preserve">BU subscribed to the </w:t>
      </w:r>
      <w:r w:rsidR="009A6E09">
        <w:rPr>
          <w:sz w:val="22"/>
        </w:rPr>
        <w:t>ECU</w:t>
      </w:r>
      <w:r>
        <w:rPr>
          <w:sz w:val="22"/>
        </w:rPr>
        <w:t xml:space="preserve"> membership service</w:t>
      </w:r>
      <w:r w:rsidR="0037352E">
        <w:rPr>
          <w:sz w:val="22"/>
        </w:rPr>
        <w:t>.</w:t>
      </w:r>
    </w:p>
    <w:p w14:paraId="5247123B" w14:textId="77777777" w:rsidR="00573090" w:rsidRDefault="00791B35">
      <w:pPr>
        <w:pStyle w:val="ListParagraph"/>
        <w:numPr>
          <w:ilvl w:val="0"/>
          <w:numId w:val="1"/>
        </w:numPr>
        <w:rPr>
          <w:sz w:val="22"/>
        </w:rPr>
      </w:pPr>
      <w:r>
        <w:rPr>
          <w:sz w:val="22"/>
        </w:rPr>
        <w:t>Head of Student Services is leading a University Leadership Team group on inclusive learning</w:t>
      </w:r>
      <w:r w:rsidR="0037352E">
        <w:rPr>
          <w:sz w:val="22"/>
        </w:rPr>
        <w:t>.</w:t>
      </w:r>
    </w:p>
    <w:p w14:paraId="0B933150" w14:textId="77777777" w:rsidR="00573090" w:rsidRDefault="00573090">
      <w:pPr>
        <w:rPr>
          <w:rFonts w:ascii="PT Sans Caption" w:hAnsi="PT Sans Caption"/>
          <w:b/>
          <w:sz w:val="22"/>
        </w:rPr>
      </w:pPr>
    </w:p>
    <w:p w14:paraId="28D76F4E" w14:textId="77777777" w:rsidR="00573090" w:rsidRDefault="00791B35">
      <w:pPr>
        <w:pStyle w:val="Heading1"/>
        <w:spacing w:before="0"/>
        <w:rPr>
          <w:rFonts w:ascii="PT Sans" w:hAnsi="PT Sans"/>
          <w:sz w:val="24"/>
          <w:szCs w:val="24"/>
        </w:rPr>
      </w:pPr>
      <w:bookmarkStart w:id="7" w:name="_Toc459149777"/>
      <w:bookmarkStart w:id="8" w:name="_Toc459574295"/>
      <w:r>
        <w:rPr>
          <w:rFonts w:ascii="PT Sans" w:hAnsi="PT Sans"/>
          <w:sz w:val="24"/>
          <w:szCs w:val="24"/>
        </w:rPr>
        <w:t>2.2 Students and staff</w:t>
      </w:r>
      <w:bookmarkEnd w:id="7"/>
      <w:bookmarkEnd w:id="8"/>
    </w:p>
    <w:p w14:paraId="6BD5C160" w14:textId="77777777" w:rsidR="00573090" w:rsidRDefault="00573090">
      <w:pPr>
        <w:rPr>
          <w:rFonts w:ascii="PT Sans Caption" w:hAnsi="PT Sans Caption"/>
          <w:b/>
          <w:sz w:val="22"/>
        </w:rPr>
      </w:pPr>
    </w:p>
    <w:p w14:paraId="02686901" w14:textId="77777777" w:rsidR="00573090" w:rsidRDefault="00791B35">
      <w:pPr>
        <w:pStyle w:val="ListParagraph"/>
        <w:numPr>
          <w:ilvl w:val="0"/>
          <w:numId w:val="2"/>
        </w:numPr>
        <w:rPr>
          <w:sz w:val="22"/>
        </w:rPr>
      </w:pPr>
      <w:r>
        <w:rPr>
          <w:sz w:val="22"/>
        </w:rPr>
        <w:t>The Good Lad programme delivered a development event for male and female sports captains</w:t>
      </w:r>
      <w:r w:rsidR="009D5AE8">
        <w:rPr>
          <w:sz w:val="22"/>
        </w:rPr>
        <w:t>.</w:t>
      </w:r>
    </w:p>
    <w:p w14:paraId="7A90F8D7" w14:textId="77777777" w:rsidR="00573090" w:rsidRDefault="00791B35">
      <w:pPr>
        <w:pStyle w:val="ListParagraph"/>
        <w:numPr>
          <w:ilvl w:val="0"/>
          <w:numId w:val="2"/>
        </w:numPr>
        <w:rPr>
          <w:sz w:val="22"/>
        </w:rPr>
      </w:pPr>
      <w:r>
        <w:rPr>
          <w:sz w:val="22"/>
        </w:rPr>
        <w:t>The programme of Forum Theatre work was continued, support</w:t>
      </w:r>
      <w:r w:rsidR="00876210">
        <w:rPr>
          <w:sz w:val="22"/>
        </w:rPr>
        <w:t>ing</w:t>
      </w:r>
      <w:r>
        <w:rPr>
          <w:sz w:val="22"/>
        </w:rPr>
        <w:t xml:space="preserve"> the launch of the BU Dignity and Respect policy</w:t>
      </w:r>
      <w:r w:rsidR="009D5AE8">
        <w:rPr>
          <w:sz w:val="22"/>
        </w:rPr>
        <w:t>.</w:t>
      </w:r>
    </w:p>
    <w:p w14:paraId="26A75A21" w14:textId="77777777" w:rsidR="00573090" w:rsidRDefault="00791B35">
      <w:pPr>
        <w:pStyle w:val="ListParagraph"/>
        <w:numPr>
          <w:ilvl w:val="0"/>
          <w:numId w:val="2"/>
        </w:numPr>
        <w:rPr>
          <w:sz w:val="22"/>
        </w:rPr>
      </w:pPr>
      <w:r>
        <w:rPr>
          <w:sz w:val="22"/>
        </w:rPr>
        <w:t xml:space="preserve">Dignity and Wellbeing Advisers </w:t>
      </w:r>
      <w:r w:rsidR="00876210">
        <w:rPr>
          <w:sz w:val="22"/>
        </w:rPr>
        <w:t xml:space="preserve">recruited last year </w:t>
      </w:r>
      <w:r>
        <w:rPr>
          <w:sz w:val="22"/>
        </w:rPr>
        <w:t xml:space="preserve">attended a development event run by </w:t>
      </w:r>
      <w:r w:rsidR="00876210">
        <w:rPr>
          <w:sz w:val="22"/>
        </w:rPr>
        <w:t xml:space="preserve">the </w:t>
      </w:r>
      <w:r>
        <w:rPr>
          <w:sz w:val="22"/>
        </w:rPr>
        <w:t>Advisory, Conciliation and Arbitration Service (ACAS)</w:t>
      </w:r>
      <w:r w:rsidR="009D5AE8">
        <w:rPr>
          <w:sz w:val="22"/>
        </w:rPr>
        <w:t>.</w:t>
      </w:r>
    </w:p>
    <w:p w14:paraId="7D395E81" w14:textId="77777777" w:rsidR="00573090" w:rsidRDefault="00876210" w:rsidP="007439E8">
      <w:pPr>
        <w:pStyle w:val="ListParagraph"/>
        <w:numPr>
          <w:ilvl w:val="0"/>
          <w:numId w:val="2"/>
        </w:numPr>
        <w:rPr>
          <w:sz w:val="22"/>
        </w:rPr>
      </w:pPr>
      <w:r>
        <w:rPr>
          <w:sz w:val="22"/>
        </w:rPr>
        <w:t xml:space="preserve">The </w:t>
      </w:r>
      <w:r w:rsidR="00791B35">
        <w:rPr>
          <w:sz w:val="22"/>
        </w:rPr>
        <w:t xml:space="preserve">Students’ Union at Bournemouth University (SUBU) held its first Pride March during </w:t>
      </w:r>
      <w:r w:rsidR="007439E8">
        <w:rPr>
          <w:sz w:val="22"/>
        </w:rPr>
        <w:t>L</w:t>
      </w:r>
      <w:r w:rsidR="007439E8" w:rsidRPr="007439E8">
        <w:rPr>
          <w:sz w:val="22"/>
        </w:rPr>
        <w:t>esbian,</w:t>
      </w:r>
      <w:r w:rsidR="007439E8">
        <w:rPr>
          <w:sz w:val="22"/>
        </w:rPr>
        <w:t xml:space="preserve"> Gay, Bisexual, and Transgender (</w:t>
      </w:r>
      <w:r w:rsidR="00791B35">
        <w:rPr>
          <w:sz w:val="22"/>
        </w:rPr>
        <w:t>LGBT</w:t>
      </w:r>
      <w:r w:rsidR="007439E8">
        <w:rPr>
          <w:sz w:val="22"/>
        </w:rPr>
        <w:t>)</w:t>
      </w:r>
      <w:r w:rsidR="00791B35">
        <w:rPr>
          <w:sz w:val="22"/>
        </w:rPr>
        <w:t xml:space="preserve"> history Month</w:t>
      </w:r>
      <w:r w:rsidR="009D5AE8">
        <w:rPr>
          <w:sz w:val="22"/>
        </w:rPr>
        <w:t>.</w:t>
      </w:r>
    </w:p>
    <w:p w14:paraId="1CEB75C0" w14:textId="77777777" w:rsidR="00573090" w:rsidRDefault="00791B35">
      <w:pPr>
        <w:pStyle w:val="ListParagraph"/>
        <w:numPr>
          <w:ilvl w:val="0"/>
          <w:numId w:val="2"/>
        </w:numPr>
        <w:rPr>
          <w:sz w:val="22"/>
        </w:rPr>
      </w:pPr>
      <w:r>
        <w:rPr>
          <w:sz w:val="22"/>
        </w:rPr>
        <w:t xml:space="preserve">BU students and alumni continued </w:t>
      </w:r>
      <w:r w:rsidR="00876210">
        <w:rPr>
          <w:sz w:val="22"/>
        </w:rPr>
        <w:t xml:space="preserve">a programme of </w:t>
      </w:r>
      <w:r>
        <w:rPr>
          <w:sz w:val="22"/>
        </w:rPr>
        <w:t>talk</w:t>
      </w:r>
      <w:r w:rsidR="00876210">
        <w:rPr>
          <w:sz w:val="22"/>
        </w:rPr>
        <w:t>s</w:t>
      </w:r>
      <w:r>
        <w:rPr>
          <w:sz w:val="22"/>
        </w:rPr>
        <w:t xml:space="preserve"> to fellow students, staff and the wider community about their own lived experience of mental health issues</w:t>
      </w:r>
      <w:r w:rsidR="009D5AE8">
        <w:rPr>
          <w:sz w:val="22"/>
        </w:rPr>
        <w:t>.</w:t>
      </w:r>
    </w:p>
    <w:p w14:paraId="1010F608" w14:textId="77777777" w:rsidR="00573090" w:rsidRDefault="00791B35">
      <w:pPr>
        <w:pStyle w:val="ListParagraph"/>
        <w:numPr>
          <w:ilvl w:val="0"/>
          <w:numId w:val="2"/>
        </w:numPr>
        <w:rPr>
          <w:sz w:val="22"/>
        </w:rPr>
      </w:pPr>
      <w:r>
        <w:rPr>
          <w:sz w:val="22"/>
        </w:rPr>
        <w:t xml:space="preserve">Continued increase in the number of BU students </w:t>
      </w:r>
      <w:r w:rsidR="00211EA5">
        <w:rPr>
          <w:sz w:val="22"/>
        </w:rPr>
        <w:t xml:space="preserve">agreeing to </w:t>
      </w:r>
      <w:r w:rsidR="002B298E">
        <w:rPr>
          <w:sz w:val="22"/>
        </w:rPr>
        <w:t>be</w:t>
      </w:r>
      <w:r w:rsidR="00211EA5">
        <w:rPr>
          <w:sz w:val="22"/>
        </w:rPr>
        <w:t xml:space="preserve"> filmed </w:t>
      </w:r>
      <w:r w:rsidR="002B298E">
        <w:rPr>
          <w:sz w:val="22"/>
        </w:rPr>
        <w:t xml:space="preserve">talking </w:t>
      </w:r>
      <w:r>
        <w:rPr>
          <w:sz w:val="22"/>
        </w:rPr>
        <w:t>about the impact attending the Equality and Diversity events has had on their personal and professional development</w:t>
      </w:r>
      <w:r w:rsidR="009D5AE8">
        <w:rPr>
          <w:sz w:val="22"/>
        </w:rPr>
        <w:t>.</w:t>
      </w:r>
    </w:p>
    <w:p w14:paraId="75BB5BFB" w14:textId="77777777" w:rsidR="00573090" w:rsidRDefault="00791B35">
      <w:pPr>
        <w:pStyle w:val="ListParagraph"/>
        <w:numPr>
          <w:ilvl w:val="0"/>
          <w:numId w:val="2"/>
        </w:numPr>
        <w:rPr>
          <w:sz w:val="22"/>
        </w:rPr>
      </w:pPr>
      <w:r>
        <w:rPr>
          <w:sz w:val="22"/>
        </w:rPr>
        <w:t>SUBU Lansdowne Council ran its first Inclusive Feminism Campaign</w:t>
      </w:r>
      <w:r w:rsidR="009D5AE8">
        <w:rPr>
          <w:sz w:val="22"/>
        </w:rPr>
        <w:t>.</w:t>
      </w:r>
    </w:p>
    <w:p w14:paraId="2FC4AC89" w14:textId="77777777" w:rsidR="00573090" w:rsidRDefault="00791B35">
      <w:pPr>
        <w:pStyle w:val="ListParagraph"/>
        <w:numPr>
          <w:ilvl w:val="0"/>
          <w:numId w:val="2"/>
        </w:numPr>
        <w:rPr>
          <w:sz w:val="22"/>
        </w:rPr>
      </w:pPr>
      <w:r>
        <w:rPr>
          <w:sz w:val="22"/>
        </w:rPr>
        <w:t>The 2016 academic promotion/pay progression round is currently in progress and will be finished by the end of November 2016. An analysis of the results will be provided at the January meeting of the Equality and Diversity Steering Group</w:t>
      </w:r>
      <w:r w:rsidR="009D5AE8">
        <w:rPr>
          <w:sz w:val="22"/>
        </w:rPr>
        <w:t>.</w:t>
      </w:r>
    </w:p>
    <w:p w14:paraId="271BE374" w14:textId="77777777" w:rsidR="00573090" w:rsidRDefault="00791B35">
      <w:pPr>
        <w:pStyle w:val="ListParagraph"/>
        <w:numPr>
          <w:ilvl w:val="0"/>
          <w:numId w:val="2"/>
        </w:numPr>
        <w:rPr>
          <w:sz w:val="22"/>
        </w:rPr>
      </w:pPr>
      <w:r>
        <w:rPr>
          <w:sz w:val="22"/>
        </w:rPr>
        <w:t xml:space="preserve">Work has progressed on the current equal pay action plan with a focus on the BME, disability and equality data actions. </w:t>
      </w:r>
    </w:p>
    <w:p w14:paraId="73F1B141" w14:textId="77777777" w:rsidR="00573090" w:rsidRDefault="00791B35">
      <w:pPr>
        <w:pStyle w:val="ListParagraph"/>
        <w:numPr>
          <w:ilvl w:val="0"/>
          <w:numId w:val="2"/>
        </w:numPr>
        <w:rPr>
          <w:sz w:val="22"/>
        </w:rPr>
      </w:pPr>
      <w:r>
        <w:rPr>
          <w:sz w:val="22"/>
        </w:rPr>
        <w:t>The 2016 professional and support pay progression round is currently in progress and will be finished by the end of November 2016. An analysis of the results will be provided at the January 2017 meeting of the Equality and Diversity Steering Group</w:t>
      </w:r>
      <w:r w:rsidR="009D5AE8">
        <w:rPr>
          <w:sz w:val="22"/>
        </w:rPr>
        <w:t>.</w:t>
      </w:r>
    </w:p>
    <w:p w14:paraId="1A29FBD5" w14:textId="77777777" w:rsidR="00573090" w:rsidRDefault="00791B35">
      <w:pPr>
        <w:pStyle w:val="ListParagraph"/>
        <w:numPr>
          <w:ilvl w:val="0"/>
          <w:numId w:val="2"/>
        </w:numPr>
        <w:rPr>
          <w:sz w:val="22"/>
        </w:rPr>
      </w:pPr>
      <w:r>
        <w:rPr>
          <w:sz w:val="22"/>
        </w:rPr>
        <w:t>SUBU elected its first black student president</w:t>
      </w:r>
      <w:r w:rsidR="009657FC">
        <w:rPr>
          <w:sz w:val="22"/>
        </w:rPr>
        <w:t>,</w:t>
      </w:r>
      <w:r>
        <w:rPr>
          <w:sz w:val="22"/>
        </w:rPr>
        <w:t xml:space="preserve"> for 2016/17</w:t>
      </w:r>
      <w:r w:rsidR="009D5AE8">
        <w:rPr>
          <w:sz w:val="22"/>
        </w:rPr>
        <w:t>.</w:t>
      </w:r>
    </w:p>
    <w:p w14:paraId="57AEDF89" w14:textId="77777777" w:rsidR="00573090" w:rsidRPr="00677FDA" w:rsidRDefault="00791B35">
      <w:pPr>
        <w:pStyle w:val="ListParagraph"/>
        <w:numPr>
          <w:ilvl w:val="0"/>
          <w:numId w:val="2"/>
        </w:numPr>
        <w:rPr>
          <w:sz w:val="22"/>
        </w:rPr>
      </w:pPr>
      <w:r>
        <w:rPr>
          <w:sz w:val="22"/>
        </w:rPr>
        <w:t xml:space="preserve">There were 11 reported hate incidents/crimes which affected BU staff and students on and off-campus. This increase can be attributed to international and national developments </w:t>
      </w:r>
      <w:r>
        <w:rPr>
          <w:sz w:val="22"/>
        </w:rPr>
        <w:lastRenderedPageBreak/>
        <w:t>w</w:t>
      </w:r>
      <w:r w:rsidRPr="00677FDA">
        <w:rPr>
          <w:sz w:val="22"/>
        </w:rPr>
        <w:t xml:space="preserve">hich have affected the region. </w:t>
      </w:r>
      <w:r w:rsidR="009657FC" w:rsidRPr="00677FDA">
        <w:rPr>
          <w:sz w:val="22"/>
        </w:rPr>
        <w:t>Apart from these,</w:t>
      </w:r>
      <w:r w:rsidRPr="00677FDA">
        <w:rPr>
          <w:sz w:val="22"/>
        </w:rPr>
        <w:t xml:space="preserve"> there </w:t>
      </w:r>
      <w:r w:rsidR="005C4CFC" w:rsidRPr="00677FDA">
        <w:rPr>
          <w:sz w:val="22"/>
        </w:rPr>
        <w:t>were</w:t>
      </w:r>
      <w:r w:rsidRPr="00677FDA">
        <w:rPr>
          <w:sz w:val="22"/>
        </w:rPr>
        <w:t xml:space="preserve"> only two incidents</w:t>
      </w:r>
      <w:r w:rsidR="009657FC" w:rsidRPr="00677FDA">
        <w:rPr>
          <w:sz w:val="22"/>
        </w:rPr>
        <w:t xml:space="preserve">, which similar to </w:t>
      </w:r>
      <w:r w:rsidRPr="00677FDA">
        <w:rPr>
          <w:sz w:val="22"/>
        </w:rPr>
        <w:t xml:space="preserve">previous years. </w:t>
      </w:r>
    </w:p>
    <w:p w14:paraId="6AC27DB5" w14:textId="24373DE3" w:rsidR="001630CF" w:rsidRPr="00677FDA" w:rsidRDefault="001630CF" w:rsidP="001630CF">
      <w:pPr>
        <w:pStyle w:val="ListParagraph"/>
        <w:numPr>
          <w:ilvl w:val="0"/>
          <w:numId w:val="2"/>
        </w:numPr>
        <w:rPr>
          <w:sz w:val="22"/>
        </w:rPr>
      </w:pPr>
      <w:r w:rsidRPr="00677FDA">
        <w:rPr>
          <w:sz w:val="22"/>
        </w:rPr>
        <w:t>In the reporting period, ther</w:t>
      </w:r>
      <w:r w:rsidR="00677FDA" w:rsidRPr="00677FDA">
        <w:rPr>
          <w:sz w:val="22"/>
        </w:rPr>
        <w:t>e were 13 academic appeals and two</w:t>
      </w:r>
      <w:r w:rsidRPr="00677FDA">
        <w:rPr>
          <w:sz w:val="22"/>
        </w:rPr>
        <w:t xml:space="preserve"> academic complaints </w:t>
      </w:r>
      <w:r w:rsidR="00677FDA" w:rsidRPr="00677FDA">
        <w:rPr>
          <w:sz w:val="22"/>
        </w:rPr>
        <w:t xml:space="preserve">that </w:t>
      </w:r>
      <w:r w:rsidRPr="00677FDA">
        <w:rPr>
          <w:sz w:val="22"/>
        </w:rPr>
        <w:t>raised ‘equality and diversity’ elements at the Central Review Stage. An analysis of the cases shows the majority of the complaints/appeals were not upheld because the student was unable to substantiate their claim</w:t>
      </w:r>
      <w:r w:rsidR="00677FDA" w:rsidRPr="00677FDA">
        <w:rPr>
          <w:sz w:val="22"/>
        </w:rPr>
        <w:t>.</w:t>
      </w:r>
      <w:r w:rsidRPr="00677FDA">
        <w:rPr>
          <w:sz w:val="22"/>
        </w:rPr>
        <w:t xml:space="preserve"> </w:t>
      </w:r>
      <w:r w:rsidR="00677FDA" w:rsidRPr="00677FDA">
        <w:rPr>
          <w:sz w:val="22"/>
        </w:rPr>
        <w:t>I</w:t>
      </w:r>
      <w:r w:rsidRPr="00677FDA">
        <w:rPr>
          <w:sz w:val="22"/>
        </w:rPr>
        <w:t xml:space="preserve">nvestigations found no equality or diversity issue </w:t>
      </w:r>
      <w:r w:rsidR="00677FDA" w:rsidRPr="00677FDA">
        <w:rPr>
          <w:sz w:val="22"/>
        </w:rPr>
        <w:t>that</w:t>
      </w:r>
      <w:r w:rsidRPr="00677FDA">
        <w:rPr>
          <w:sz w:val="22"/>
        </w:rPr>
        <w:t xml:space="preserve"> materially affected the vast </w:t>
      </w:r>
      <w:r w:rsidR="00677FDA" w:rsidRPr="00677FDA">
        <w:rPr>
          <w:sz w:val="22"/>
        </w:rPr>
        <w:t>majority of cases. All academic-related</w:t>
      </w:r>
      <w:r w:rsidRPr="00677FDA">
        <w:rPr>
          <w:sz w:val="22"/>
        </w:rPr>
        <w:t xml:space="preserve"> complaints are handled by</w:t>
      </w:r>
      <w:r w:rsidR="00677FDA" w:rsidRPr="00677FDA">
        <w:rPr>
          <w:sz w:val="22"/>
        </w:rPr>
        <w:t xml:space="preserve"> Academic Services. In addition</w:t>
      </w:r>
      <w:r w:rsidRPr="00677FDA">
        <w:rPr>
          <w:sz w:val="22"/>
        </w:rPr>
        <w:t xml:space="preserve"> to the above there was </w:t>
      </w:r>
      <w:r w:rsidR="00677FDA" w:rsidRPr="00677FDA">
        <w:rPr>
          <w:sz w:val="22"/>
        </w:rPr>
        <w:t>one</w:t>
      </w:r>
      <w:r w:rsidRPr="00677FDA">
        <w:rPr>
          <w:sz w:val="22"/>
        </w:rPr>
        <w:t xml:space="preserve"> non-academic complaint concerning racism</w:t>
      </w:r>
      <w:r w:rsidR="005B25A3">
        <w:rPr>
          <w:sz w:val="22"/>
        </w:rPr>
        <w:t>,</w:t>
      </w:r>
      <w:r w:rsidRPr="00677FDA">
        <w:rPr>
          <w:sz w:val="22"/>
        </w:rPr>
        <w:t xml:space="preserve"> which was handled by Student Services.</w:t>
      </w:r>
    </w:p>
    <w:p w14:paraId="425D7B05" w14:textId="24ACEFDF" w:rsidR="00573090" w:rsidRPr="00DB12D3" w:rsidRDefault="00791B35">
      <w:pPr>
        <w:pStyle w:val="ListParagraph"/>
        <w:numPr>
          <w:ilvl w:val="0"/>
          <w:numId w:val="2"/>
        </w:numPr>
        <w:rPr>
          <w:sz w:val="22"/>
        </w:rPr>
      </w:pPr>
      <w:r w:rsidRPr="00DB12D3">
        <w:rPr>
          <w:sz w:val="22"/>
        </w:rPr>
        <w:t xml:space="preserve">There were </w:t>
      </w:r>
      <w:r w:rsidR="005B25A3">
        <w:rPr>
          <w:sz w:val="22"/>
        </w:rPr>
        <w:t>three</w:t>
      </w:r>
      <w:r w:rsidRPr="00DB12D3">
        <w:rPr>
          <w:sz w:val="22"/>
        </w:rPr>
        <w:t xml:space="preserve"> formal complaints from staff on equality related grounds. </w:t>
      </w:r>
    </w:p>
    <w:p w14:paraId="174548BC" w14:textId="77777777" w:rsidR="00791B35" w:rsidRPr="00EF51C4" w:rsidRDefault="00E43505">
      <w:pPr>
        <w:pStyle w:val="ListParagraph"/>
        <w:numPr>
          <w:ilvl w:val="0"/>
          <w:numId w:val="2"/>
        </w:numPr>
        <w:shd w:val="clear" w:color="auto" w:fill="FFFFFF"/>
        <w:rPr>
          <w:sz w:val="22"/>
        </w:rPr>
      </w:pPr>
      <w:r w:rsidRPr="00EF51C4">
        <w:rPr>
          <w:sz w:val="22"/>
        </w:rPr>
        <w:t>The Additional learning Support Service has responded to the changes in the Disabled Students Allowance. Office for Fair Access (OFFA) funding is being used to offset the drop in Disabled Students Allowance funding (DSA)</w:t>
      </w:r>
      <w:r w:rsidR="009D2376">
        <w:rPr>
          <w:sz w:val="22"/>
        </w:rPr>
        <w:t>.</w:t>
      </w:r>
    </w:p>
    <w:p w14:paraId="58040693" w14:textId="77777777" w:rsidR="00573090" w:rsidRDefault="00573090">
      <w:pPr>
        <w:rPr>
          <w:b/>
          <w:sz w:val="22"/>
        </w:rPr>
      </w:pPr>
    </w:p>
    <w:p w14:paraId="2D7D0AAC" w14:textId="77777777" w:rsidR="00573090" w:rsidRDefault="00791B35">
      <w:pPr>
        <w:pStyle w:val="Heading1"/>
        <w:spacing w:before="0"/>
        <w:rPr>
          <w:rFonts w:ascii="PT Sans" w:hAnsi="PT Sans"/>
          <w:sz w:val="24"/>
          <w:szCs w:val="24"/>
        </w:rPr>
      </w:pPr>
      <w:bookmarkStart w:id="9" w:name="_Toc459149778"/>
      <w:bookmarkStart w:id="10" w:name="_Toc459574296"/>
      <w:r>
        <w:rPr>
          <w:rFonts w:ascii="PT Sans" w:hAnsi="PT Sans"/>
          <w:sz w:val="24"/>
          <w:szCs w:val="24"/>
        </w:rPr>
        <w:t>2.3 Community</w:t>
      </w:r>
      <w:bookmarkEnd w:id="9"/>
      <w:bookmarkEnd w:id="10"/>
    </w:p>
    <w:p w14:paraId="310F3716" w14:textId="77777777" w:rsidR="00573090" w:rsidRDefault="00573090">
      <w:pPr>
        <w:rPr>
          <w:rFonts w:ascii="PT Sans Caption" w:hAnsi="PT Sans Caption"/>
          <w:b/>
          <w:sz w:val="22"/>
        </w:rPr>
      </w:pPr>
    </w:p>
    <w:p w14:paraId="2FC10F39" w14:textId="77777777" w:rsidR="00573090" w:rsidRDefault="009D2376">
      <w:pPr>
        <w:pStyle w:val="ListParagraph"/>
        <w:numPr>
          <w:ilvl w:val="0"/>
          <w:numId w:val="3"/>
        </w:numPr>
        <w:rPr>
          <w:sz w:val="22"/>
        </w:rPr>
      </w:pPr>
      <w:r>
        <w:rPr>
          <w:sz w:val="22"/>
        </w:rPr>
        <w:t xml:space="preserve">Organisations </w:t>
      </w:r>
      <w:r w:rsidR="00791B35">
        <w:rPr>
          <w:sz w:val="22"/>
        </w:rPr>
        <w:t xml:space="preserve">across Dorset came together to mark Black History Month and World Mental Health Day 2016. This involved individuals such as Terry Waite CBE, Baroness Lawrence, Norman Lamb MP, Prof Kevin Hylton and Dr Shirley Thompson speaking at BU. </w:t>
      </w:r>
    </w:p>
    <w:p w14:paraId="1C71DB72" w14:textId="77777777" w:rsidR="00573090" w:rsidRDefault="00791B35">
      <w:pPr>
        <w:pStyle w:val="ListParagraph"/>
        <w:numPr>
          <w:ilvl w:val="0"/>
          <w:numId w:val="3"/>
        </w:numPr>
        <w:rPr>
          <w:sz w:val="22"/>
        </w:rPr>
      </w:pPr>
      <w:r>
        <w:rPr>
          <w:sz w:val="22"/>
        </w:rPr>
        <w:t>BU hosted the first Prejudice Free Dorset conference</w:t>
      </w:r>
      <w:r w:rsidR="009D2376">
        <w:rPr>
          <w:sz w:val="22"/>
        </w:rPr>
        <w:t>.</w:t>
      </w:r>
    </w:p>
    <w:p w14:paraId="56FC60CE" w14:textId="77777777" w:rsidR="00573090" w:rsidRDefault="00791B35">
      <w:pPr>
        <w:pStyle w:val="ListParagraph"/>
        <w:numPr>
          <w:ilvl w:val="0"/>
          <w:numId w:val="3"/>
        </w:numPr>
        <w:rPr>
          <w:sz w:val="22"/>
        </w:rPr>
      </w:pPr>
      <w:r>
        <w:rPr>
          <w:sz w:val="22"/>
        </w:rPr>
        <w:t>The Very Reverend June Osborne, Dean of Salisbury, spoke at BU on the subject of “Equality and the Contortions of Faith, Tradition and the Demands of the Law.”</w:t>
      </w:r>
    </w:p>
    <w:p w14:paraId="2B1AA81D" w14:textId="77777777" w:rsidR="00573090" w:rsidRDefault="00884473">
      <w:pPr>
        <w:pStyle w:val="ListParagraph"/>
        <w:numPr>
          <w:ilvl w:val="0"/>
          <w:numId w:val="3"/>
        </w:numPr>
        <w:rPr>
          <w:sz w:val="22"/>
        </w:rPr>
      </w:pPr>
      <w:r>
        <w:rPr>
          <w:sz w:val="22"/>
        </w:rPr>
        <w:t xml:space="preserve">Debbie Simpson, </w:t>
      </w:r>
      <w:r w:rsidR="00791B35">
        <w:rPr>
          <w:sz w:val="22"/>
        </w:rPr>
        <w:t xml:space="preserve">Chief Constable for Dorset spoke at BU to mark International Women’s Day 2016 </w:t>
      </w:r>
      <w:r w:rsidR="009D2376">
        <w:rPr>
          <w:sz w:val="22"/>
        </w:rPr>
        <w:t xml:space="preserve">as </w:t>
      </w:r>
      <w:r w:rsidR="00791B35">
        <w:rPr>
          <w:sz w:val="22"/>
        </w:rPr>
        <w:t>a collaborative project between Dorset Police and the Women’s Academic Network (WAN)</w:t>
      </w:r>
    </w:p>
    <w:p w14:paraId="38B01BE1" w14:textId="77777777" w:rsidR="00573090" w:rsidRDefault="00791B35">
      <w:pPr>
        <w:pStyle w:val="ListParagraph"/>
        <w:numPr>
          <w:ilvl w:val="0"/>
          <w:numId w:val="3"/>
        </w:numPr>
        <w:rPr>
          <w:sz w:val="22"/>
        </w:rPr>
      </w:pPr>
      <w:r>
        <w:rPr>
          <w:sz w:val="22"/>
        </w:rPr>
        <w:t>Equality and diversity development sessions have been delivered to the Faculty of Health and Social Sciences students</w:t>
      </w:r>
      <w:r w:rsidR="009D2376">
        <w:rPr>
          <w:sz w:val="22"/>
        </w:rPr>
        <w:t>.</w:t>
      </w:r>
    </w:p>
    <w:p w14:paraId="572A5B2E" w14:textId="77777777" w:rsidR="00573090" w:rsidRDefault="00791B35">
      <w:pPr>
        <w:pStyle w:val="ListParagraph"/>
        <w:numPr>
          <w:ilvl w:val="0"/>
          <w:numId w:val="3"/>
        </w:numPr>
        <w:rPr>
          <w:sz w:val="22"/>
        </w:rPr>
      </w:pPr>
      <w:r>
        <w:rPr>
          <w:sz w:val="22"/>
        </w:rPr>
        <w:t xml:space="preserve">An equality </w:t>
      </w:r>
      <w:r w:rsidR="009D2376">
        <w:rPr>
          <w:sz w:val="22"/>
        </w:rPr>
        <w:t xml:space="preserve">and </w:t>
      </w:r>
      <w:r>
        <w:rPr>
          <w:sz w:val="22"/>
        </w:rPr>
        <w:t xml:space="preserve">diversity development session </w:t>
      </w:r>
      <w:r w:rsidR="009D2376">
        <w:rPr>
          <w:sz w:val="22"/>
        </w:rPr>
        <w:t xml:space="preserve">was </w:t>
      </w:r>
      <w:r>
        <w:rPr>
          <w:sz w:val="22"/>
        </w:rPr>
        <w:t xml:space="preserve">delivered to </w:t>
      </w:r>
      <w:r w:rsidR="009D2376">
        <w:rPr>
          <w:sz w:val="22"/>
        </w:rPr>
        <w:t xml:space="preserve">the </w:t>
      </w:r>
      <w:r>
        <w:rPr>
          <w:sz w:val="22"/>
        </w:rPr>
        <w:t>Practice Educator Learning partnership covering Bournemouth, Poole, Dorset and Wiltshire</w:t>
      </w:r>
      <w:r w:rsidR="009D2376">
        <w:rPr>
          <w:sz w:val="22"/>
        </w:rPr>
        <w:t>.</w:t>
      </w:r>
    </w:p>
    <w:p w14:paraId="0EF8E8C1" w14:textId="77777777" w:rsidR="00573090" w:rsidRDefault="00791B35">
      <w:pPr>
        <w:pStyle w:val="ListParagraph"/>
        <w:numPr>
          <w:ilvl w:val="0"/>
          <w:numId w:val="3"/>
        </w:numPr>
        <w:rPr>
          <w:sz w:val="22"/>
        </w:rPr>
      </w:pPr>
      <w:r>
        <w:rPr>
          <w:sz w:val="22"/>
        </w:rPr>
        <w:t>“It’s Time to Talk about Mental Health Issues” paper accepted at the ECU national conference 2016, to discuss how mental health media work has developed over the last couple of years</w:t>
      </w:r>
      <w:r w:rsidR="00FB5DB0">
        <w:rPr>
          <w:sz w:val="22"/>
        </w:rPr>
        <w:t>.</w:t>
      </w:r>
    </w:p>
    <w:p w14:paraId="7E05DCF2" w14:textId="77777777" w:rsidR="00573090" w:rsidRDefault="00791B35">
      <w:pPr>
        <w:pStyle w:val="ListParagraph"/>
        <w:numPr>
          <w:ilvl w:val="0"/>
          <w:numId w:val="3"/>
        </w:numPr>
        <w:rPr>
          <w:sz w:val="22"/>
        </w:rPr>
      </w:pPr>
      <w:r>
        <w:rPr>
          <w:sz w:val="22"/>
        </w:rPr>
        <w:t>BU in partnership with other local organisations supported the Dorset One World Festival</w:t>
      </w:r>
      <w:r w:rsidR="00D35C17">
        <w:rPr>
          <w:sz w:val="22"/>
        </w:rPr>
        <w:t>,</w:t>
      </w:r>
      <w:r>
        <w:rPr>
          <w:sz w:val="22"/>
        </w:rPr>
        <w:t xml:space="preserve"> an event organised by Dorset Race Equality Council. </w:t>
      </w:r>
    </w:p>
    <w:p w14:paraId="41FA2FE4" w14:textId="77777777" w:rsidR="00573090" w:rsidRDefault="00791B35">
      <w:pPr>
        <w:pStyle w:val="ListParagraph"/>
        <w:numPr>
          <w:ilvl w:val="0"/>
          <w:numId w:val="3"/>
        </w:numPr>
        <w:rPr>
          <w:sz w:val="22"/>
        </w:rPr>
      </w:pPr>
      <w:r>
        <w:rPr>
          <w:sz w:val="22"/>
        </w:rPr>
        <w:t>BU hosted Bournemouth Soroptimist STEMM challenge event for the third time</w:t>
      </w:r>
      <w:r w:rsidR="004477FA">
        <w:rPr>
          <w:sz w:val="22"/>
        </w:rPr>
        <w:t>.</w:t>
      </w:r>
    </w:p>
    <w:p w14:paraId="360C20F6" w14:textId="77777777" w:rsidR="00573090" w:rsidRDefault="00791B35">
      <w:pPr>
        <w:pStyle w:val="ListParagraph"/>
        <w:numPr>
          <w:ilvl w:val="0"/>
          <w:numId w:val="3"/>
        </w:numPr>
        <w:rPr>
          <w:sz w:val="22"/>
        </w:rPr>
      </w:pPr>
      <w:r>
        <w:rPr>
          <w:sz w:val="22"/>
        </w:rPr>
        <w:t>The S</w:t>
      </w:r>
      <w:r w:rsidR="003B3BAF">
        <w:rPr>
          <w:sz w:val="22"/>
        </w:rPr>
        <w:t xml:space="preserve">hrievalty project for 2015/16, </w:t>
      </w:r>
      <w:r>
        <w:rPr>
          <w:sz w:val="22"/>
        </w:rPr>
        <w:t>which was hosted by the High Sheriff for Dorset, had a mental health focus</w:t>
      </w:r>
      <w:r w:rsidR="004477FA">
        <w:rPr>
          <w:sz w:val="22"/>
        </w:rPr>
        <w:t>.</w:t>
      </w:r>
    </w:p>
    <w:p w14:paraId="0A593CC3" w14:textId="77777777" w:rsidR="00573090" w:rsidRDefault="00791B35">
      <w:pPr>
        <w:pStyle w:val="ListParagraph"/>
        <w:numPr>
          <w:ilvl w:val="0"/>
          <w:numId w:val="3"/>
        </w:numPr>
        <w:rPr>
          <w:sz w:val="22"/>
        </w:rPr>
      </w:pPr>
      <w:r>
        <w:rPr>
          <w:sz w:val="22"/>
        </w:rPr>
        <w:t xml:space="preserve">BU supported Dorset Blind to run the “Try it Blind” campaign which raised £20,000 for the charity. Raising and Giving (RAG) have nominated Dorset Blind as their main charity for 2016/17.  </w:t>
      </w:r>
    </w:p>
    <w:p w14:paraId="1C7CAB95" w14:textId="77777777" w:rsidR="00573090" w:rsidRDefault="00573090">
      <w:pPr>
        <w:rPr>
          <w:rFonts w:ascii="PT Sans Caption" w:hAnsi="PT Sans Caption"/>
          <w:sz w:val="22"/>
        </w:rPr>
      </w:pPr>
    </w:p>
    <w:p w14:paraId="75CF2314" w14:textId="77777777" w:rsidR="00573090" w:rsidRDefault="00573090">
      <w:pPr>
        <w:rPr>
          <w:rFonts w:ascii="PT Sans Caption" w:hAnsi="PT Sans Caption"/>
          <w:sz w:val="22"/>
        </w:rPr>
      </w:pPr>
    </w:p>
    <w:p w14:paraId="2681C010" w14:textId="77777777" w:rsidR="00573090" w:rsidRDefault="00573090">
      <w:pPr>
        <w:rPr>
          <w:rFonts w:ascii="PT Sans Caption" w:hAnsi="PT Sans Caption"/>
          <w:sz w:val="22"/>
        </w:rPr>
      </w:pPr>
    </w:p>
    <w:p w14:paraId="5AB1DAC9" w14:textId="77777777" w:rsidR="00573090" w:rsidRDefault="00573090">
      <w:pPr>
        <w:pageBreakBefore/>
      </w:pPr>
    </w:p>
    <w:p w14:paraId="74233AF7" w14:textId="77777777" w:rsidR="00573090" w:rsidRDefault="00791B35">
      <w:pPr>
        <w:pStyle w:val="Heading1"/>
      </w:pPr>
      <w:bookmarkStart w:id="11" w:name="_Toc459149779"/>
      <w:bookmarkStart w:id="12" w:name="_Toc459574297"/>
      <w:r>
        <w:rPr>
          <w:rFonts w:ascii="PT Sans" w:hAnsi="PT Sans"/>
          <w:color w:val="auto"/>
        </w:rPr>
        <w:t xml:space="preserve">3. Equality and diversity work </w:t>
      </w:r>
      <w:r w:rsidR="0083385D">
        <w:rPr>
          <w:rFonts w:ascii="PT Sans" w:hAnsi="PT Sans"/>
          <w:color w:val="auto"/>
        </w:rPr>
        <w:t xml:space="preserve">programme </w:t>
      </w:r>
      <w:r>
        <w:rPr>
          <w:rFonts w:ascii="PT Sans" w:hAnsi="PT Sans"/>
          <w:color w:val="auto"/>
        </w:rPr>
        <w:t>for 2016/17 will include:</w:t>
      </w:r>
      <w:bookmarkEnd w:id="11"/>
      <w:bookmarkEnd w:id="12"/>
      <w:r>
        <w:rPr>
          <w:rFonts w:ascii="PT Sans" w:hAnsi="PT Sans" w:cs="Arial"/>
          <w:color w:val="auto"/>
          <w:lang w:eastAsia="en-GB"/>
        </w:rPr>
        <w:t xml:space="preserve"> </w:t>
      </w:r>
    </w:p>
    <w:p w14:paraId="069A0FCB" w14:textId="77777777" w:rsidR="00573090" w:rsidRDefault="00573090">
      <w:pPr>
        <w:rPr>
          <w:b/>
          <w:szCs w:val="24"/>
        </w:rPr>
      </w:pPr>
    </w:p>
    <w:p w14:paraId="5F5C8E2D" w14:textId="77777777" w:rsidR="00573090" w:rsidRDefault="00791B35">
      <w:pPr>
        <w:pStyle w:val="ListParagraph"/>
        <w:numPr>
          <w:ilvl w:val="0"/>
          <w:numId w:val="4"/>
        </w:numPr>
        <w:rPr>
          <w:sz w:val="22"/>
        </w:rPr>
      </w:pPr>
      <w:r>
        <w:rPr>
          <w:sz w:val="22"/>
        </w:rPr>
        <w:t xml:space="preserve">Launch of the new equality analysis guidance throughout </w:t>
      </w:r>
      <w:r w:rsidR="00CE6F18">
        <w:rPr>
          <w:sz w:val="22"/>
        </w:rPr>
        <w:t>BU.</w:t>
      </w:r>
    </w:p>
    <w:p w14:paraId="7CC72D5C" w14:textId="77777777" w:rsidR="002972F4" w:rsidRPr="002972F4" w:rsidRDefault="00791B35" w:rsidP="002972F4">
      <w:pPr>
        <w:pStyle w:val="ListParagraph"/>
        <w:numPr>
          <w:ilvl w:val="0"/>
          <w:numId w:val="4"/>
        </w:numPr>
        <w:rPr>
          <w:sz w:val="22"/>
        </w:rPr>
      </w:pPr>
      <w:r>
        <w:rPr>
          <w:sz w:val="22"/>
        </w:rPr>
        <w:t xml:space="preserve">To self-assess the current BU position against the Disability </w:t>
      </w:r>
      <w:r w:rsidR="00360543">
        <w:rPr>
          <w:sz w:val="22"/>
        </w:rPr>
        <w:t xml:space="preserve">Confident </w:t>
      </w:r>
      <w:r>
        <w:rPr>
          <w:sz w:val="22"/>
        </w:rPr>
        <w:t>principles</w:t>
      </w:r>
      <w:r w:rsidR="002972F4">
        <w:rPr>
          <w:sz w:val="22"/>
        </w:rPr>
        <w:t xml:space="preserve"> and formally sign up to the scheme which replaces the “Two Ticks” scheme </w:t>
      </w:r>
    </w:p>
    <w:p w14:paraId="00241A89" w14:textId="77777777" w:rsidR="00573090" w:rsidRDefault="00791B35">
      <w:pPr>
        <w:pStyle w:val="ListParagraph"/>
        <w:numPr>
          <w:ilvl w:val="0"/>
          <w:numId w:val="4"/>
        </w:numPr>
        <w:rPr>
          <w:sz w:val="22"/>
        </w:rPr>
      </w:pPr>
      <w:r>
        <w:rPr>
          <w:sz w:val="22"/>
        </w:rPr>
        <w:t xml:space="preserve">Complete the 2016/17 equal pay review and incorporate the recommendations into the equal pay action </w:t>
      </w:r>
      <w:r w:rsidR="00906AB4">
        <w:rPr>
          <w:sz w:val="22"/>
        </w:rPr>
        <w:t>plan.</w:t>
      </w:r>
    </w:p>
    <w:p w14:paraId="041AB3D8" w14:textId="77777777" w:rsidR="00573090" w:rsidRDefault="00791B35">
      <w:pPr>
        <w:pStyle w:val="ListParagraph"/>
        <w:numPr>
          <w:ilvl w:val="0"/>
          <w:numId w:val="4"/>
        </w:numPr>
        <w:rPr>
          <w:sz w:val="22"/>
        </w:rPr>
      </w:pPr>
      <w:r>
        <w:rPr>
          <w:sz w:val="22"/>
        </w:rPr>
        <w:t>Continue relevant actions identified in the u</w:t>
      </w:r>
      <w:r w:rsidR="0083385D">
        <w:rPr>
          <w:sz w:val="22"/>
        </w:rPr>
        <w:t>nacceptable student behaviour (Lad C</w:t>
      </w:r>
      <w:r>
        <w:rPr>
          <w:sz w:val="22"/>
        </w:rPr>
        <w:t xml:space="preserve">ulture) action plan. </w:t>
      </w:r>
    </w:p>
    <w:p w14:paraId="0F72102F" w14:textId="77777777" w:rsidR="00573090" w:rsidRDefault="00791B35">
      <w:pPr>
        <w:pStyle w:val="ListParagraph"/>
        <w:numPr>
          <w:ilvl w:val="0"/>
          <w:numId w:val="4"/>
        </w:numPr>
        <w:rPr>
          <w:sz w:val="22"/>
        </w:rPr>
      </w:pPr>
      <w:r>
        <w:rPr>
          <w:sz w:val="22"/>
        </w:rPr>
        <w:t>Integrate inclusive learning principles throughout the BU student experience</w:t>
      </w:r>
    </w:p>
    <w:p w14:paraId="25E38B17" w14:textId="77777777" w:rsidR="00573090" w:rsidRDefault="00791B35">
      <w:pPr>
        <w:pStyle w:val="ListParagraph"/>
        <w:numPr>
          <w:ilvl w:val="0"/>
          <w:numId w:val="4"/>
        </w:numPr>
        <w:rPr>
          <w:sz w:val="22"/>
        </w:rPr>
      </w:pPr>
      <w:r>
        <w:rPr>
          <w:sz w:val="22"/>
        </w:rPr>
        <w:t>Review the current BU Gender Reassignment policy</w:t>
      </w:r>
      <w:r w:rsidR="00906AB4">
        <w:rPr>
          <w:sz w:val="22"/>
        </w:rPr>
        <w:t>.</w:t>
      </w:r>
    </w:p>
    <w:p w14:paraId="255BC4DD" w14:textId="77777777" w:rsidR="00573090" w:rsidRPr="007439E8" w:rsidRDefault="00791B35">
      <w:pPr>
        <w:pStyle w:val="ListParagraph"/>
        <w:numPr>
          <w:ilvl w:val="0"/>
          <w:numId w:val="4"/>
        </w:numPr>
        <w:rPr>
          <w:sz w:val="22"/>
        </w:rPr>
      </w:pPr>
      <w:r>
        <w:rPr>
          <w:sz w:val="22"/>
        </w:rPr>
        <w:t xml:space="preserve">Contribute to the BU Fair Access Agreement targets covering Black Minority Ethnic students and </w:t>
      </w:r>
      <w:r w:rsidR="007439E8">
        <w:rPr>
          <w:sz w:val="22"/>
        </w:rPr>
        <w:t xml:space="preserve">white </w:t>
      </w:r>
      <w:r w:rsidRPr="007439E8">
        <w:rPr>
          <w:sz w:val="22"/>
        </w:rPr>
        <w:t>working class boys</w:t>
      </w:r>
      <w:r w:rsidR="00906AB4" w:rsidRPr="007439E8">
        <w:rPr>
          <w:sz w:val="22"/>
        </w:rPr>
        <w:t>.</w:t>
      </w:r>
    </w:p>
    <w:p w14:paraId="4C9C29C3" w14:textId="77777777" w:rsidR="00573090" w:rsidRDefault="00791B35">
      <w:pPr>
        <w:pStyle w:val="ListParagraph"/>
        <w:numPr>
          <w:ilvl w:val="0"/>
          <w:numId w:val="4"/>
        </w:numPr>
        <w:rPr>
          <w:sz w:val="22"/>
        </w:rPr>
      </w:pPr>
      <w:r>
        <w:rPr>
          <w:sz w:val="22"/>
        </w:rPr>
        <w:t xml:space="preserve">Deliver the promoting good relations development sessions to BU students and staff  </w:t>
      </w:r>
    </w:p>
    <w:p w14:paraId="1DFB0D5F" w14:textId="77777777" w:rsidR="00573090" w:rsidRDefault="00791B35">
      <w:pPr>
        <w:pStyle w:val="ListParagraph"/>
        <w:numPr>
          <w:ilvl w:val="0"/>
          <w:numId w:val="4"/>
        </w:numPr>
        <w:rPr>
          <w:sz w:val="22"/>
        </w:rPr>
      </w:pPr>
      <w:r>
        <w:rPr>
          <w:sz w:val="22"/>
        </w:rPr>
        <w:t>Develop a policy in relation to student parents</w:t>
      </w:r>
      <w:r w:rsidR="00906AB4">
        <w:rPr>
          <w:sz w:val="22"/>
        </w:rPr>
        <w:t>.</w:t>
      </w:r>
    </w:p>
    <w:p w14:paraId="433CCA7B" w14:textId="77777777" w:rsidR="00573090" w:rsidRDefault="00791B35">
      <w:pPr>
        <w:pStyle w:val="ListParagraph"/>
        <w:numPr>
          <w:ilvl w:val="0"/>
          <w:numId w:val="5"/>
        </w:numPr>
        <w:rPr>
          <w:sz w:val="22"/>
        </w:rPr>
      </w:pPr>
      <w:r>
        <w:rPr>
          <w:sz w:val="22"/>
        </w:rPr>
        <w:t>Start work on the Bournemouth University ECU, Race Equality charter work which will be launched during Black History Month 2016</w:t>
      </w:r>
      <w:r w:rsidR="00906AB4">
        <w:rPr>
          <w:sz w:val="22"/>
        </w:rPr>
        <w:t>.</w:t>
      </w:r>
    </w:p>
    <w:p w14:paraId="0E30A9C7" w14:textId="77777777" w:rsidR="00573090" w:rsidRDefault="00791B35">
      <w:pPr>
        <w:pStyle w:val="ListParagraph"/>
        <w:numPr>
          <w:ilvl w:val="0"/>
          <w:numId w:val="5"/>
        </w:numPr>
        <w:rPr>
          <w:sz w:val="22"/>
        </w:rPr>
      </w:pPr>
      <w:r>
        <w:rPr>
          <w:sz w:val="22"/>
        </w:rPr>
        <w:t>Continue to support and progress the BU, faculty and departmental Athena SWAN work</w:t>
      </w:r>
    </w:p>
    <w:p w14:paraId="7BEDE9A4" w14:textId="77777777" w:rsidR="00573090" w:rsidRDefault="00791B35">
      <w:pPr>
        <w:pStyle w:val="ListParagraph"/>
        <w:numPr>
          <w:ilvl w:val="0"/>
          <w:numId w:val="5"/>
        </w:numPr>
        <w:rPr>
          <w:sz w:val="22"/>
        </w:rPr>
      </w:pPr>
      <w:r>
        <w:rPr>
          <w:sz w:val="22"/>
        </w:rPr>
        <w:t>Provide support to the equality and diversity aspects of the BU 2021 Research Excellence Framework submission</w:t>
      </w:r>
      <w:r w:rsidR="00906AB4">
        <w:rPr>
          <w:sz w:val="22"/>
        </w:rPr>
        <w:t>.</w:t>
      </w:r>
    </w:p>
    <w:p w14:paraId="71293B2D" w14:textId="77777777" w:rsidR="00573090" w:rsidRDefault="00791B35">
      <w:pPr>
        <w:pStyle w:val="ListParagraph"/>
        <w:numPr>
          <w:ilvl w:val="0"/>
          <w:numId w:val="6"/>
        </w:numPr>
        <w:rPr>
          <w:sz w:val="22"/>
        </w:rPr>
      </w:pPr>
      <w:r>
        <w:rPr>
          <w:sz w:val="22"/>
        </w:rPr>
        <w:t>Launch the BU Respect campaign at key stages throughout the academic year</w:t>
      </w:r>
      <w:r w:rsidR="00906AB4">
        <w:rPr>
          <w:sz w:val="22"/>
        </w:rPr>
        <w:t>.</w:t>
      </w:r>
    </w:p>
    <w:p w14:paraId="55D01E43" w14:textId="77777777" w:rsidR="00573090" w:rsidRDefault="00791B35">
      <w:pPr>
        <w:pStyle w:val="ListParagraph"/>
        <w:numPr>
          <w:ilvl w:val="0"/>
          <w:numId w:val="6"/>
        </w:numPr>
        <w:rPr>
          <w:sz w:val="22"/>
        </w:rPr>
      </w:pPr>
      <w:r>
        <w:rPr>
          <w:sz w:val="22"/>
        </w:rPr>
        <w:t>Mark the following national equality and diversity events: Black History Month; World Mental Health Day; Hate Crime Awareness week; Disability History Month; Carers Rights Day; International Day for the Elimination of Violence Against Women; Women’s Aid 16 Days of Action Campaign; LGBT History Month; Eating Disorder Week; University Mental Health Day; International Women’s Day; International Day Against Homophobia and Transphobia; Mental Health Week</w:t>
      </w:r>
      <w:r w:rsidR="00906AB4">
        <w:rPr>
          <w:sz w:val="22"/>
        </w:rPr>
        <w:t>.</w:t>
      </w:r>
    </w:p>
    <w:p w14:paraId="2C25E65A" w14:textId="77777777" w:rsidR="00573090" w:rsidRDefault="00791B35">
      <w:pPr>
        <w:pStyle w:val="ListParagraph"/>
        <w:numPr>
          <w:ilvl w:val="0"/>
          <w:numId w:val="6"/>
        </w:numPr>
        <w:rPr>
          <w:sz w:val="22"/>
        </w:rPr>
      </w:pPr>
      <w:r>
        <w:rPr>
          <w:sz w:val="22"/>
        </w:rPr>
        <w:t>Develop the business case for BU becoming a Stonewall Diversity Champion (Sexual Orientation/Transgender)</w:t>
      </w:r>
      <w:r w:rsidR="00906AB4">
        <w:rPr>
          <w:sz w:val="22"/>
        </w:rPr>
        <w:t>.</w:t>
      </w:r>
    </w:p>
    <w:p w14:paraId="4502E7C2" w14:textId="77777777" w:rsidR="00573090" w:rsidRDefault="00573090">
      <w:pPr>
        <w:pStyle w:val="ListParagraph"/>
        <w:pageBreakBefore/>
        <w:suppressAutoHyphens w:val="0"/>
        <w:ind w:left="360"/>
        <w:rPr>
          <w:sz w:val="22"/>
        </w:rPr>
      </w:pPr>
    </w:p>
    <w:p w14:paraId="1B81C7E2" w14:textId="77777777" w:rsidR="00573090" w:rsidRDefault="00791B35">
      <w:pPr>
        <w:pStyle w:val="Heading1"/>
        <w:spacing w:before="0"/>
        <w:rPr>
          <w:rFonts w:ascii="PT Sans" w:hAnsi="PT Sans"/>
          <w:color w:val="auto"/>
        </w:rPr>
      </w:pPr>
      <w:bookmarkStart w:id="13" w:name="_Toc459149780"/>
      <w:bookmarkStart w:id="14" w:name="_Toc459574298"/>
      <w:r>
        <w:rPr>
          <w:rFonts w:ascii="PT Sans" w:hAnsi="PT Sans"/>
          <w:color w:val="auto"/>
        </w:rPr>
        <w:t>4. Impact</w:t>
      </w:r>
      <w:bookmarkEnd w:id="13"/>
      <w:bookmarkEnd w:id="14"/>
      <w:r>
        <w:rPr>
          <w:rFonts w:ascii="PT Sans" w:hAnsi="PT Sans"/>
          <w:color w:val="auto"/>
        </w:rPr>
        <w:t xml:space="preserve"> </w:t>
      </w:r>
    </w:p>
    <w:p w14:paraId="5CDDEABD" w14:textId="77777777" w:rsidR="00573090" w:rsidRDefault="00573090">
      <w:pPr>
        <w:rPr>
          <w:b/>
        </w:rPr>
      </w:pPr>
    </w:p>
    <w:p w14:paraId="488332FF" w14:textId="77777777" w:rsidR="00573090" w:rsidRDefault="00791B35">
      <w:pPr>
        <w:rPr>
          <w:sz w:val="22"/>
        </w:rPr>
      </w:pPr>
      <w:r>
        <w:rPr>
          <w:sz w:val="22"/>
        </w:rPr>
        <w:t xml:space="preserve">We’ve selected some examples of the work and achievements of last year. The links at the end of each example provide readers with the opportunity to read a Storify or review individual videos. </w:t>
      </w:r>
    </w:p>
    <w:p w14:paraId="6C482E69" w14:textId="77777777" w:rsidR="00573090" w:rsidRDefault="00791B35">
      <w:pPr>
        <w:pStyle w:val="Heading1"/>
        <w:spacing w:before="0"/>
        <w:jc w:val="center"/>
        <w:rPr>
          <w:rFonts w:ascii="PT Sans" w:hAnsi="PT Sans"/>
        </w:rPr>
      </w:pPr>
      <w:bookmarkStart w:id="15" w:name="_Toc459149781"/>
      <w:bookmarkStart w:id="16" w:name="_Toc459574299"/>
      <w:r>
        <w:rPr>
          <w:rFonts w:ascii="PT Sans" w:hAnsi="PT Sans"/>
        </w:rPr>
        <w:t>Impact 1:  Dignity and Respect</w:t>
      </w:r>
      <w:bookmarkEnd w:id="15"/>
      <w:bookmarkEnd w:id="16"/>
    </w:p>
    <w:p w14:paraId="282960D1" w14:textId="77777777" w:rsidR="00573090" w:rsidRDefault="00573090"/>
    <w:tbl>
      <w:tblPr>
        <w:tblW w:w="10916" w:type="dxa"/>
        <w:tblInd w:w="-885" w:type="dxa"/>
        <w:tblLayout w:type="fixed"/>
        <w:tblCellMar>
          <w:left w:w="10" w:type="dxa"/>
          <w:right w:w="10" w:type="dxa"/>
        </w:tblCellMar>
        <w:tblLook w:val="0000" w:firstRow="0" w:lastRow="0" w:firstColumn="0" w:lastColumn="0" w:noHBand="0" w:noVBand="0"/>
      </w:tblPr>
      <w:tblGrid>
        <w:gridCol w:w="1560"/>
        <w:gridCol w:w="9356"/>
      </w:tblGrid>
      <w:tr w:rsidR="00573090" w14:paraId="563219C8" w14:textId="77777777">
        <w:tc>
          <w:tcPr>
            <w:tcW w:w="1560" w:type="dxa"/>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tcPr>
          <w:p w14:paraId="5673F057" w14:textId="77777777" w:rsidR="00573090" w:rsidRDefault="00791B35">
            <w:pPr>
              <w:rPr>
                <w:b/>
                <w:sz w:val="22"/>
              </w:rPr>
            </w:pPr>
            <w:r>
              <w:rPr>
                <w:b/>
                <w:sz w:val="22"/>
              </w:rPr>
              <w:t>Goal:</w:t>
            </w:r>
          </w:p>
        </w:tc>
        <w:tc>
          <w:tcPr>
            <w:tcW w:w="9356" w:type="dxa"/>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tcPr>
          <w:p w14:paraId="38D81F36" w14:textId="77777777" w:rsidR="00573090" w:rsidRDefault="00791B35" w:rsidP="00F73B61">
            <w:pPr>
              <w:rPr>
                <w:b/>
                <w:sz w:val="22"/>
              </w:rPr>
            </w:pPr>
            <w:r>
              <w:rPr>
                <w:b/>
                <w:sz w:val="22"/>
              </w:rPr>
              <w:t xml:space="preserve">Raise awareness of the negative impact of bullying, harassment and victimisation </w:t>
            </w:r>
            <w:r w:rsidR="00F73B61">
              <w:rPr>
                <w:b/>
                <w:sz w:val="22"/>
              </w:rPr>
              <w:t xml:space="preserve">on BU </w:t>
            </w:r>
            <w:r>
              <w:rPr>
                <w:b/>
                <w:sz w:val="22"/>
              </w:rPr>
              <w:t xml:space="preserve">students and staff </w:t>
            </w:r>
          </w:p>
        </w:tc>
      </w:tr>
      <w:tr w:rsidR="00573090" w14:paraId="607321B3"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3EC37" w14:textId="77777777" w:rsidR="00573090" w:rsidRDefault="00791B35">
            <w:pPr>
              <w:rPr>
                <w:b/>
                <w:sz w:val="22"/>
              </w:rPr>
            </w:pPr>
            <w:r>
              <w:rPr>
                <w:b/>
                <w:sz w:val="22"/>
              </w:rPr>
              <w:t>Activity:</w:t>
            </w:r>
          </w:p>
        </w:tc>
        <w:tc>
          <w:tcPr>
            <w:tcW w:w="9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9DCAA" w14:textId="77777777" w:rsidR="00573090" w:rsidRDefault="00791B35" w:rsidP="00540361">
            <w:r>
              <w:rPr>
                <w:rFonts w:cs="Arial"/>
                <w:sz w:val="22"/>
              </w:rPr>
              <w:t>Progress a programme of dignity and respect work at BU</w:t>
            </w:r>
            <w:r>
              <w:rPr>
                <w:rFonts w:cs="Arial"/>
                <w:color w:val="FF0000"/>
                <w:sz w:val="22"/>
              </w:rPr>
              <w:t xml:space="preserve"> </w:t>
            </w:r>
            <w:r>
              <w:rPr>
                <w:rFonts w:cs="Arial"/>
                <w:sz w:val="22"/>
              </w:rPr>
              <w:t xml:space="preserve">that promotes a zero tolerance approach to any forms of bullying, harassment and victimisation </w:t>
            </w:r>
            <w:r w:rsidR="00540361">
              <w:rPr>
                <w:rFonts w:cs="Arial"/>
                <w:sz w:val="22"/>
              </w:rPr>
              <w:t>on</w:t>
            </w:r>
            <w:r>
              <w:rPr>
                <w:rFonts w:cs="Arial"/>
                <w:sz w:val="22"/>
              </w:rPr>
              <w:t xml:space="preserve"> or off</w:t>
            </w:r>
            <w:r w:rsidR="00540361">
              <w:rPr>
                <w:rFonts w:cs="Arial"/>
                <w:sz w:val="22"/>
              </w:rPr>
              <w:t xml:space="preserve"> </w:t>
            </w:r>
            <w:r>
              <w:rPr>
                <w:rFonts w:cs="Arial"/>
                <w:sz w:val="22"/>
              </w:rPr>
              <w:t>campus.</w:t>
            </w:r>
          </w:p>
        </w:tc>
      </w:tr>
      <w:tr w:rsidR="00573090" w14:paraId="035494C9"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0B5DB" w14:textId="77777777" w:rsidR="00573090" w:rsidRDefault="00791B35">
            <w:pPr>
              <w:rPr>
                <w:b/>
                <w:sz w:val="22"/>
              </w:rPr>
            </w:pPr>
            <w:r>
              <w:rPr>
                <w:b/>
                <w:sz w:val="22"/>
              </w:rPr>
              <w:t>Aligned to BU/</w:t>
            </w:r>
          </w:p>
          <w:p w14:paraId="36AD66A1" w14:textId="77777777" w:rsidR="00573090" w:rsidRDefault="00791B35">
            <w:r>
              <w:rPr>
                <w:b/>
                <w:sz w:val="22"/>
              </w:rPr>
              <w:t>SUBU Strategic plans:</w:t>
            </w:r>
          </w:p>
        </w:tc>
        <w:tc>
          <w:tcPr>
            <w:tcW w:w="9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700B0" w14:textId="77777777" w:rsidR="00573090" w:rsidRDefault="00791B35">
            <w:pPr>
              <w:rPr>
                <w:rFonts w:cs="Arial"/>
                <w:b/>
                <w:sz w:val="22"/>
                <w:u w:val="single"/>
              </w:rPr>
            </w:pPr>
            <w:r>
              <w:rPr>
                <w:rFonts w:cs="Arial"/>
                <w:b/>
                <w:sz w:val="22"/>
                <w:u w:val="single"/>
              </w:rPr>
              <w:t>BU strategic plan</w:t>
            </w:r>
          </w:p>
          <w:p w14:paraId="7FF21D60" w14:textId="77777777" w:rsidR="00573090" w:rsidRDefault="00791B35">
            <w:pPr>
              <w:pStyle w:val="Default"/>
              <w:numPr>
                <w:ilvl w:val="0"/>
                <w:numId w:val="7"/>
              </w:numPr>
            </w:pPr>
            <w:r>
              <w:rPr>
                <w:rFonts w:ascii="PT Sans" w:hAnsi="PT Sans"/>
                <w:sz w:val="22"/>
                <w:szCs w:val="22"/>
              </w:rPr>
              <w:t>P3C</w:t>
            </w:r>
            <w:r w:rsidR="00EF51C4">
              <w:rPr>
                <w:rFonts w:ascii="PT Sans" w:hAnsi="PT Sans"/>
                <w:sz w:val="22"/>
                <w:szCs w:val="22"/>
              </w:rPr>
              <w:t>.</w:t>
            </w:r>
            <w:r>
              <w:rPr>
                <w:rFonts w:ascii="PT Sans" w:hAnsi="PT Sans"/>
                <w:sz w:val="22"/>
                <w:szCs w:val="22"/>
              </w:rPr>
              <w:t xml:space="preserve"> Maintain and enhance a working environment that enables and supports staff well-being</w:t>
            </w:r>
            <w:r w:rsidR="004477FA">
              <w:rPr>
                <w:rFonts w:ascii="PT Sans" w:hAnsi="PT Sans"/>
                <w:sz w:val="22"/>
                <w:szCs w:val="22"/>
              </w:rPr>
              <w:t>.</w:t>
            </w:r>
          </w:p>
          <w:p w14:paraId="065DE9FC" w14:textId="77777777" w:rsidR="004477FA" w:rsidRDefault="00791B35">
            <w:pPr>
              <w:pStyle w:val="Default"/>
              <w:numPr>
                <w:ilvl w:val="0"/>
                <w:numId w:val="7"/>
              </w:numPr>
              <w:rPr>
                <w:rFonts w:ascii="PT Sans" w:hAnsi="PT Sans"/>
                <w:sz w:val="22"/>
                <w:szCs w:val="22"/>
              </w:rPr>
            </w:pPr>
            <w:r>
              <w:rPr>
                <w:rFonts w:ascii="PT Sans" w:hAnsi="PT Sans"/>
                <w:sz w:val="22"/>
                <w:szCs w:val="22"/>
              </w:rPr>
              <w:t>C5A</w:t>
            </w:r>
            <w:r w:rsidR="00EF51C4">
              <w:rPr>
                <w:rFonts w:ascii="PT Sans" w:hAnsi="PT Sans"/>
                <w:sz w:val="22"/>
                <w:szCs w:val="22"/>
              </w:rPr>
              <w:t>.</w:t>
            </w:r>
            <w:r>
              <w:rPr>
                <w:rFonts w:ascii="PT Sans" w:hAnsi="PT Sans"/>
                <w:sz w:val="22"/>
                <w:szCs w:val="22"/>
              </w:rPr>
              <w:t xml:space="preserve"> Ensure exposure to diversity through</w:t>
            </w:r>
            <w:r w:rsidR="004477FA">
              <w:rPr>
                <w:rFonts w:ascii="PT Sans" w:hAnsi="PT Sans"/>
                <w:sz w:val="22"/>
                <w:szCs w:val="22"/>
              </w:rPr>
              <w:t>, and</w:t>
            </w:r>
            <w:r w:rsidR="0064112B">
              <w:rPr>
                <w:rFonts w:ascii="PT Sans" w:hAnsi="PT Sans"/>
                <w:sz w:val="22"/>
                <w:szCs w:val="22"/>
              </w:rPr>
              <w:t xml:space="preserve"> </w:t>
            </w:r>
            <w:r w:rsidR="004477FA">
              <w:rPr>
                <w:rFonts w:ascii="PT Sans" w:hAnsi="PT Sans"/>
                <w:sz w:val="22"/>
                <w:szCs w:val="22"/>
              </w:rPr>
              <w:t>in</w:t>
            </w:r>
            <w:r>
              <w:rPr>
                <w:rFonts w:ascii="PT Sans" w:hAnsi="PT Sans"/>
                <w:sz w:val="22"/>
                <w:szCs w:val="22"/>
              </w:rPr>
              <w:t>tegration</w:t>
            </w:r>
            <w:r w:rsidR="004477FA">
              <w:rPr>
                <w:rFonts w:ascii="PT Sans" w:hAnsi="PT Sans"/>
                <w:sz w:val="22"/>
                <w:szCs w:val="22"/>
              </w:rPr>
              <w:t xml:space="preserve"> in,</w:t>
            </w:r>
            <w:r>
              <w:rPr>
                <w:rFonts w:ascii="PT Sans" w:hAnsi="PT Sans"/>
                <w:sz w:val="22"/>
                <w:szCs w:val="22"/>
              </w:rPr>
              <w:t xml:space="preserve"> other cultures as part of </w:t>
            </w:r>
          </w:p>
          <w:p w14:paraId="5BE610A2" w14:textId="77777777" w:rsidR="00573090" w:rsidRDefault="00791B35" w:rsidP="00984560">
            <w:pPr>
              <w:pStyle w:val="Default"/>
              <w:ind w:left="360"/>
              <w:rPr>
                <w:rFonts w:ascii="PT Sans" w:hAnsi="PT Sans"/>
                <w:sz w:val="22"/>
                <w:szCs w:val="22"/>
              </w:rPr>
            </w:pPr>
            <w:r>
              <w:rPr>
                <w:rFonts w:ascii="PT Sans" w:hAnsi="PT Sans"/>
                <w:sz w:val="22"/>
                <w:szCs w:val="22"/>
              </w:rPr>
              <w:t>Fusion and non-academic activities</w:t>
            </w:r>
            <w:r w:rsidR="004477FA">
              <w:rPr>
                <w:rFonts w:ascii="PT Sans" w:hAnsi="PT Sans"/>
                <w:sz w:val="22"/>
                <w:szCs w:val="22"/>
              </w:rPr>
              <w:t>.</w:t>
            </w:r>
          </w:p>
          <w:p w14:paraId="2418F783" w14:textId="77777777" w:rsidR="00573090" w:rsidRDefault="00791B35">
            <w:pPr>
              <w:pStyle w:val="Default"/>
              <w:numPr>
                <w:ilvl w:val="0"/>
                <w:numId w:val="7"/>
              </w:numPr>
              <w:rPr>
                <w:rFonts w:ascii="PT Sans" w:hAnsi="PT Sans"/>
                <w:sz w:val="22"/>
                <w:szCs w:val="22"/>
              </w:rPr>
            </w:pPr>
            <w:r>
              <w:rPr>
                <w:rFonts w:ascii="PT Sans" w:hAnsi="PT Sans"/>
                <w:sz w:val="22"/>
                <w:szCs w:val="22"/>
              </w:rPr>
              <w:t>C5B</w:t>
            </w:r>
            <w:r w:rsidR="00EF51C4">
              <w:rPr>
                <w:rFonts w:ascii="PT Sans" w:hAnsi="PT Sans"/>
                <w:sz w:val="22"/>
                <w:szCs w:val="22"/>
              </w:rPr>
              <w:t>.</w:t>
            </w:r>
            <w:r>
              <w:rPr>
                <w:rFonts w:ascii="PT Sans" w:hAnsi="PT Sans"/>
                <w:sz w:val="22"/>
                <w:szCs w:val="22"/>
              </w:rPr>
              <w:t xml:space="preserve"> Create an increasingly diverse staff and student body</w:t>
            </w:r>
            <w:r w:rsidR="004477FA">
              <w:rPr>
                <w:rFonts w:ascii="PT Sans" w:hAnsi="PT Sans"/>
                <w:sz w:val="22"/>
                <w:szCs w:val="22"/>
              </w:rPr>
              <w:t>.</w:t>
            </w:r>
          </w:p>
          <w:p w14:paraId="6CDC1C34" w14:textId="77777777" w:rsidR="00573090" w:rsidRDefault="00791B35">
            <w:pPr>
              <w:rPr>
                <w:rFonts w:cs="Arial"/>
                <w:b/>
                <w:sz w:val="22"/>
                <w:u w:val="single"/>
              </w:rPr>
            </w:pPr>
            <w:r>
              <w:rPr>
                <w:rFonts w:cs="Arial"/>
                <w:b/>
                <w:sz w:val="22"/>
                <w:u w:val="single"/>
              </w:rPr>
              <w:t>SUBU strategic plan</w:t>
            </w:r>
          </w:p>
          <w:p w14:paraId="5332D8E5" w14:textId="77777777" w:rsidR="00573090" w:rsidRDefault="00791B35">
            <w:pPr>
              <w:pStyle w:val="ListParagraph"/>
              <w:numPr>
                <w:ilvl w:val="0"/>
                <w:numId w:val="7"/>
              </w:numPr>
              <w:rPr>
                <w:rFonts w:cs="Arial"/>
                <w:sz w:val="22"/>
              </w:rPr>
            </w:pPr>
            <w:r>
              <w:rPr>
                <w:rFonts w:cs="Arial"/>
                <w:sz w:val="22"/>
              </w:rPr>
              <w:t>SUBU understood and recognised as well as accessible and approachable by all students</w:t>
            </w:r>
            <w:r w:rsidR="004477FA">
              <w:rPr>
                <w:rFonts w:cs="Arial"/>
                <w:sz w:val="22"/>
              </w:rPr>
              <w:t>.</w:t>
            </w:r>
          </w:p>
          <w:p w14:paraId="60B7B982" w14:textId="77777777" w:rsidR="00573090" w:rsidRDefault="00791B35">
            <w:pPr>
              <w:pStyle w:val="ListParagraph"/>
              <w:numPr>
                <w:ilvl w:val="0"/>
                <w:numId w:val="7"/>
              </w:numPr>
              <w:rPr>
                <w:rFonts w:cs="Arial"/>
                <w:sz w:val="22"/>
              </w:rPr>
            </w:pPr>
            <w:r>
              <w:rPr>
                <w:rFonts w:cs="Arial"/>
                <w:sz w:val="22"/>
              </w:rPr>
              <w:t>SUBU helping people to realise their potential</w:t>
            </w:r>
            <w:r w:rsidR="004477FA">
              <w:rPr>
                <w:rFonts w:cs="Arial"/>
                <w:sz w:val="22"/>
              </w:rPr>
              <w:t>.</w:t>
            </w:r>
          </w:p>
        </w:tc>
      </w:tr>
      <w:tr w:rsidR="00573090" w14:paraId="66847E60"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C8D5A" w14:textId="77777777" w:rsidR="00573090" w:rsidRDefault="00791B35">
            <w:pPr>
              <w:rPr>
                <w:b/>
                <w:sz w:val="22"/>
              </w:rPr>
            </w:pPr>
            <w:r>
              <w:rPr>
                <w:b/>
                <w:sz w:val="22"/>
              </w:rPr>
              <w:t>Selected outputs:</w:t>
            </w:r>
          </w:p>
        </w:tc>
        <w:tc>
          <w:tcPr>
            <w:tcW w:w="9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7A797" w14:textId="77777777" w:rsidR="00573090" w:rsidRDefault="00791B35">
            <w:pPr>
              <w:pStyle w:val="ListParagraph"/>
              <w:numPr>
                <w:ilvl w:val="0"/>
                <w:numId w:val="8"/>
              </w:numPr>
              <w:rPr>
                <w:sz w:val="22"/>
              </w:rPr>
            </w:pPr>
            <w:r>
              <w:rPr>
                <w:sz w:val="22"/>
              </w:rPr>
              <w:t>Good Lad programme delivered during April 2016</w:t>
            </w:r>
          </w:p>
          <w:p w14:paraId="625519EE" w14:textId="77777777" w:rsidR="00573090" w:rsidRDefault="00791B35">
            <w:pPr>
              <w:pStyle w:val="ListParagraph"/>
              <w:numPr>
                <w:ilvl w:val="0"/>
                <w:numId w:val="8"/>
              </w:numPr>
              <w:rPr>
                <w:sz w:val="22"/>
              </w:rPr>
            </w:pPr>
            <w:r>
              <w:rPr>
                <w:sz w:val="22"/>
              </w:rPr>
              <w:t>38 students attended the Good Lad programme (55% male; 45% female)</w:t>
            </w:r>
            <w:r w:rsidR="004477FA">
              <w:rPr>
                <w:sz w:val="22"/>
              </w:rPr>
              <w:t>.</w:t>
            </w:r>
          </w:p>
          <w:p w14:paraId="75D0A3A3" w14:textId="77777777" w:rsidR="00573090" w:rsidRDefault="00791B35">
            <w:pPr>
              <w:pStyle w:val="ListParagraph"/>
              <w:numPr>
                <w:ilvl w:val="0"/>
                <w:numId w:val="8"/>
              </w:numPr>
              <w:rPr>
                <w:sz w:val="22"/>
              </w:rPr>
            </w:pPr>
            <w:r>
              <w:rPr>
                <w:sz w:val="22"/>
              </w:rPr>
              <w:t>Respect at BU video completed which will be launched in 2016/17</w:t>
            </w:r>
            <w:r w:rsidR="004477FA">
              <w:rPr>
                <w:sz w:val="22"/>
              </w:rPr>
              <w:t>.</w:t>
            </w:r>
          </w:p>
          <w:p w14:paraId="60229ECC" w14:textId="77777777" w:rsidR="00573090" w:rsidRDefault="00791B35">
            <w:pPr>
              <w:pStyle w:val="ListParagraph"/>
              <w:numPr>
                <w:ilvl w:val="0"/>
                <w:numId w:val="8"/>
              </w:numPr>
              <w:rPr>
                <w:sz w:val="22"/>
              </w:rPr>
            </w:pPr>
            <w:r>
              <w:rPr>
                <w:sz w:val="22"/>
              </w:rPr>
              <w:t>Unacceptable behaviour action plan (</w:t>
            </w:r>
            <w:r w:rsidR="000B7E56">
              <w:rPr>
                <w:sz w:val="22"/>
              </w:rPr>
              <w:t>L</w:t>
            </w:r>
            <w:r>
              <w:rPr>
                <w:sz w:val="22"/>
              </w:rPr>
              <w:t xml:space="preserve">ad </w:t>
            </w:r>
            <w:r w:rsidR="000B7E56">
              <w:rPr>
                <w:sz w:val="22"/>
              </w:rPr>
              <w:t>C</w:t>
            </w:r>
            <w:r>
              <w:rPr>
                <w:sz w:val="22"/>
              </w:rPr>
              <w:t>ulture) developed as a joint piece of work between BU and SUBU</w:t>
            </w:r>
            <w:r w:rsidR="004477FA">
              <w:rPr>
                <w:sz w:val="22"/>
              </w:rPr>
              <w:t>.</w:t>
            </w:r>
            <w:r>
              <w:rPr>
                <w:sz w:val="22"/>
              </w:rPr>
              <w:t xml:space="preserve"> </w:t>
            </w:r>
          </w:p>
          <w:p w14:paraId="2B32D83E" w14:textId="77777777" w:rsidR="00573090" w:rsidRDefault="00791B35">
            <w:pPr>
              <w:pStyle w:val="ListParagraph"/>
              <w:numPr>
                <w:ilvl w:val="0"/>
                <w:numId w:val="8"/>
              </w:numPr>
              <w:rPr>
                <w:sz w:val="22"/>
              </w:rPr>
            </w:pPr>
            <w:r>
              <w:rPr>
                <w:sz w:val="22"/>
              </w:rPr>
              <w:t>Forum Theatre programme delivered to 116 BU staff</w:t>
            </w:r>
            <w:r w:rsidR="004477FA">
              <w:rPr>
                <w:sz w:val="22"/>
              </w:rPr>
              <w:t>.</w:t>
            </w:r>
          </w:p>
          <w:p w14:paraId="589E9E16" w14:textId="77777777" w:rsidR="00573090" w:rsidRDefault="00791B35">
            <w:pPr>
              <w:pStyle w:val="ListParagraph"/>
              <w:numPr>
                <w:ilvl w:val="0"/>
                <w:numId w:val="8"/>
              </w:numPr>
              <w:rPr>
                <w:sz w:val="22"/>
              </w:rPr>
            </w:pPr>
            <w:r>
              <w:rPr>
                <w:sz w:val="22"/>
              </w:rPr>
              <w:t xml:space="preserve">Respect at BU </w:t>
            </w:r>
            <w:r w:rsidR="006F3487">
              <w:rPr>
                <w:sz w:val="22"/>
              </w:rPr>
              <w:t xml:space="preserve">posters </w:t>
            </w:r>
            <w:r>
              <w:rPr>
                <w:sz w:val="22"/>
              </w:rPr>
              <w:t>finalised</w:t>
            </w:r>
            <w:r w:rsidR="004477FA">
              <w:rPr>
                <w:sz w:val="22"/>
              </w:rPr>
              <w:t>.</w:t>
            </w:r>
          </w:p>
          <w:p w14:paraId="58238A7B" w14:textId="77777777" w:rsidR="00573090" w:rsidRDefault="00791B35" w:rsidP="006F3487">
            <w:pPr>
              <w:pStyle w:val="ListParagraph"/>
              <w:numPr>
                <w:ilvl w:val="0"/>
                <w:numId w:val="8"/>
              </w:numPr>
              <w:rPr>
                <w:sz w:val="22"/>
              </w:rPr>
            </w:pPr>
            <w:r>
              <w:rPr>
                <w:sz w:val="22"/>
              </w:rPr>
              <w:t xml:space="preserve">Dignity and Wellbeing Adviser development </w:t>
            </w:r>
            <w:r w:rsidR="006F3487">
              <w:rPr>
                <w:sz w:val="22"/>
              </w:rPr>
              <w:t xml:space="preserve">delivered </w:t>
            </w:r>
            <w:r>
              <w:rPr>
                <w:sz w:val="22"/>
              </w:rPr>
              <w:t>via ACAS</w:t>
            </w:r>
            <w:r w:rsidR="004477FA">
              <w:rPr>
                <w:sz w:val="22"/>
              </w:rPr>
              <w:t>.</w:t>
            </w:r>
          </w:p>
        </w:tc>
      </w:tr>
      <w:tr w:rsidR="00573090" w14:paraId="0BE64506"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12616" w14:textId="77777777" w:rsidR="00573090" w:rsidRDefault="00791B35">
            <w:pPr>
              <w:rPr>
                <w:b/>
                <w:sz w:val="22"/>
              </w:rPr>
            </w:pPr>
            <w:r>
              <w:rPr>
                <w:b/>
                <w:sz w:val="22"/>
              </w:rPr>
              <w:t>Selected examples of changes of behaviour/</w:t>
            </w:r>
          </w:p>
          <w:p w14:paraId="554EBB1C" w14:textId="77777777" w:rsidR="00573090" w:rsidRDefault="00791B35">
            <w:r>
              <w:rPr>
                <w:b/>
                <w:sz w:val="22"/>
              </w:rPr>
              <w:t xml:space="preserve">impact: </w:t>
            </w:r>
          </w:p>
        </w:tc>
        <w:tc>
          <w:tcPr>
            <w:tcW w:w="9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D05F3" w14:textId="77777777" w:rsidR="00573090" w:rsidRPr="000B7E56" w:rsidRDefault="00791B35" w:rsidP="000B7E56">
            <w:pPr>
              <w:pStyle w:val="ListParagraph"/>
              <w:numPr>
                <w:ilvl w:val="0"/>
                <w:numId w:val="9"/>
              </w:numPr>
              <w:rPr>
                <w:sz w:val="22"/>
              </w:rPr>
            </w:pPr>
            <w:r>
              <w:rPr>
                <w:sz w:val="22"/>
              </w:rPr>
              <w:t>60% of attendees of the Good Lad development event felt the sessions had changed their behaviour.</w:t>
            </w:r>
            <w:r w:rsidR="000B7E56">
              <w:rPr>
                <w:sz w:val="22"/>
              </w:rPr>
              <w:t xml:space="preserve">  </w:t>
            </w:r>
            <w:r w:rsidRPr="000B7E56">
              <w:rPr>
                <w:i/>
                <w:sz w:val="22"/>
              </w:rPr>
              <w:t xml:space="preserve">“It's made me think about situations which I may have been involved in which could have </w:t>
            </w:r>
            <w:r w:rsidR="00D66AE7" w:rsidRPr="000B7E56">
              <w:rPr>
                <w:i/>
                <w:sz w:val="22"/>
              </w:rPr>
              <w:t>h</w:t>
            </w:r>
            <w:r w:rsidRPr="000B7E56">
              <w:rPr>
                <w:i/>
                <w:sz w:val="22"/>
              </w:rPr>
              <w:t>ad a better/worse outcome.”</w:t>
            </w:r>
            <w:r w:rsidRPr="000B7E56">
              <w:rPr>
                <w:sz w:val="22"/>
              </w:rPr>
              <w:t xml:space="preserve"> (Participant feedback on the Good Lad programme)</w:t>
            </w:r>
            <w:r w:rsidR="004477FA" w:rsidRPr="000B7E56">
              <w:rPr>
                <w:sz w:val="22"/>
              </w:rPr>
              <w:t>.</w:t>
            </w:r>
          </w:p>
          <w:p w14:paraId="198A20E2" w14:textId="77777777" w:rsidR="00573090" w:rsidRDefault="00791B35">
            <w:pPr>
              <w:pStyle w:val="ListParagraph"/>
              <w:numPr>
                <w:ilvl w:val="0"/>
                <w:numId w:val="9"/>
              </w:numPr>
              <w:rPr>
                <w:sz w:val="22"/>
              </w:rPr>
            </w:pPr>
            <w:r>
              <w:rPr>
                <w:sz w:val="22"/>
              </w:rPr>
              <w:t xml:space="preserve">84% of attendees who attended the Forum sessions felt more confident in encouraging team members to share concerns about unacceptable behaviour.  </w:t>
            </w:r>
          </w:p>
          <w:p w14:paraId="631C3D44" w14:textId="77777777" w:rsidR="00573090" w:rsidRDefault="00791B35">
            <w:pPr>
              <w:pStyle w:val="ListParagraph"/>
              <w:ind w:left="360"/>
              <w:rPr>
                <w:sz w:val="22"/>
              </w:rPr>
            </w:pPr>
            <w:r>
              <w:rPr>
                <w:i/>
                <w:sz w:val="22"/>
              </w:rPr>
              <w:t xml:space="preserve">“This was an excellent session to unpick some of the thornier issues around e.g. office banter &amp; perspectives on bullying. Would recommend &amp; would like to see more training in this style.” </w:t>
            </w:r>
            <w:r>
              <w:rPr>
                <w:sz w:val="22"/>
              </w:rPr>
              <w:t>(Participant feedback on the Forum Theatre programme)</w:t>
            </w:r>
            <w:r w:rsidR="004477FA">
              <w:rPr>
                <w:sz w:val="22"/>
              </w:rPr>
              <w:t>.</w:t>
            </w:r>
          </w:p>
          <w:p w14:paraId="4D673843" w14:textId="77777777" w:rsidR="000A52A3" w:rsidRPr="005B25A3" w:rsidRDefault="000A52A3">
            <w:pPr>
              <w:pStyle w:val="ListParagraph"/>
              <w:ind w:left="360"/>
              <w:rPr>
                <w:sz w:val="22"/>
              </w:rPr>
            </w:pPr>
            <w:r w:rsidRPr="005B25A3">
              <w:rPr>
                <w:i/>
                <w:sz w:val="22"/>
              </w:rPr>
              <w:t xml:space="preserve">“I was working with Senior Leaders in IT today and they commented on how their teams really enjoyed the Forum Theatre and it was mentioned frequently in conversation thereafter!” </w:t>
            </w:r>
            <w:r w:rsidRPr="005B25A3">
              <w:rPr>
                <w:sz w:val="22"/>
              </w:rPr>
              <w:t>(Facilitator feedback on the Forum Theatre workshops)</w:t>
            </w:r>
          </w:p>
        </w:tc>
      </w:tr>
      <w:tr w:rsidR="00573090" w14:paraId="37C7506D"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2B320" w14:textId="77777777" w:rsidR="00573090" w:rsidRDefault="00791B35">
            <w:pPr>
              <w:rPr>
                <w:b/>
                <w:sz w:val="22"/>
              </w:rPr>
            </w:pPr>
            <w:r>
              <w:rPr>
                <w:b/>
                <w:sz w:val="22"/>
              </w:rPr>
              <w:t xml:space="preserve">Further information </w:t>
            </w:r>
          </w:p>
        </w:tc>
        <w:tc>
          <w:tcPr>
            <w:tcW w:w="9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A7078" w14:textId="00C67144" w:rsidR="00CA70F2" w:rsidRDefault="009F50A1" w:rsidP="003814C5">
            <w:pPr>
              <w:pStyle w:val="ListParagraph"/>
              <w:numPr>
                <w:ilvl w:val="0"/>
                <w:numId w:val="24"/>
              </w:numPr>
              <w:rPr>
                <w:sz w:val="22"/>
              </w:rPr>
            </w:pPr>
            <w:hyperlink r:id="rId23" w:history="1">
              <w:r w:rsidR="00791B35" w:rsidRPr="009F50A1">
                <w:rPr>
                  <w:rStyle w:val="Hyperlink"/>
                  <w:sz w:val="22"/>
                </w:rPr>
                <w:t xml:space="preserve">Evaluation of the Good Lad programme </w:t>
              </w:r>
              <w:r w:rsidR="000A52A3" w:rsidRPr="009F50A1">
                <w:rPr>
                  <w:rStyle w:val="Hyperlink"/>
                  <w:sz w:val="22"/>
                </w:rPr>
                <w:t>2015/16</w:t>
              </w:r>
            </w:hyperlink>
            <w:bookmarkStart w:id="17" w:name="_GoBack"/>
            <w:bookmarkEnd w:id="17"/>
          </w:p>
          <w:p w14:paraId="48CE9217" w14:textId="1FA982BD" w:rsidR="003814C5" w:rsidRPr="00CA70F2" w:rsidRDefault="003814C5" w:rsidP="003814C5">
            <w:pPr>
              <w:pStyle w:val="ListParagraph"/>
              <w:numPr>
                <w:ilvl w:val="0"/>
                <w:numId w:val="24"/>
              </w:numPr>
              <w:rPr>
                <w:sz w:val="22"/>
              </w:rPr>
            </w:pPr>
            <w:r w:rsidRPr="00CA70F2">
              <w:rPr>
                <w:sz w:val="22"/>
              </w:rPr>
              <w:t xml:space="preserve">Evaluation of Forum Theatre </w:t>
            </w:r>
            <w:r w:rsidR="002337EC" w:rsidRPr="00CA70F2">
              <w:rPr>
                <w:sz w:val="22"/>
              </w:rPr>
              <w:t>2015/16</w:t>
            </w:r>
          </w:p>
        </w:tc>
      </w:tr>
    </w:tbl>
    <w:p w14:paraId="746537CB" w14:textId="77777777" w:rsidR="00573090" w:rsidRDefault="00573090" w:rsidP="001630CF">
      <w:pPr>
        <w:pStyle w:val="Heading1"/>
        <w:rPr>
          <w:rFonts w:ascii="PT Sans" w:hAnsi="PT Sans"/>
        </w:rPr>
      </w:pPr>
      <w:bookmarkStart w:id="18" w:name="_Toc459149782"/>
    </w:p>
    <w:p w14:paraId="6A1A4A8C" w14:textId="77777777" w:rsidR="00573090" w:rsidRDefault="00791B35">
      <w:pPr>
        <w:pStyle w:val="Heading1"/>
        <w:jc w:val="center"/>
        <w:rPr>
          <w:rFonts w:ascii="PT Sans" w:hAnsi="PT Sans"/>
        </w:rPr>
      </w:pPr>
      <w:bookmarkStart w:id="19" w:name="_Toc459574300"/>
      <w:r>
        <w:rPr>
          <w:rFonts w:ascii="PT Sans" w:hAnsi="PT Sans"/>
        </w:rPr>
        <w:t>Impact 2: Gender Equality</w:t>
      </w:r>
      <w:bookmarkEnd w:id="18"/>
      <w:bookmarkEnd w:id="19"/>
    </w:p>
    <w:p w14:paraId="0DAADAF8" w14:textId="77777777" w:rsidR="00573090" w:rsidRDefault="00573090">
      <w:pPr>
        <w:rPr>
          <w:rFonts w:ascii="PT Sans Caption" w:hAnsi="PT Sans Caption"/>
        </w:rPr>
      </w:pPr>
    </w:p>
    <w:tbl>
      <w:tblPr>
        <w:tblW w:w="10916" w:type="dxa"/>
        <w:tblInd w:w="-885" w:type="dxa"/>
        <w:tblLayout w:type="fixed"/>
        <w:tblCellMar>
          <w:left w:w="10" w:type="dxa"/>
          <w:right w:w="10" w:type="dxa"/>
        </w:tblCellMar>
        <w:tblLook w:val="0000" w:firstRow="0" w:lastRow="0" w:firstColumn="0" w:lastColumn="0" w:noHBand="0" w:noVBand="0"/>
      </w:tblPr>
      <w:tblGrid>
        <w:gridCol w:w="1560"/>
        <w:gridCol w:w="9356"/>
      </w:tblGrid>
      <w:tr w:rsidR="00573090" w14:paraId="2F0F4750" w14:textId="77777777">
        <w:tc>
          <w:tcPr>
            <w:tcW w:w="1560" w:type="dxa"/>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tcPr>
          <w:p w14:paraId="6E9F041A" w14:textId="77777777" w:rsidR="00573090" w:rsidRDefault="00791B35">
            <w:pPr>
              <w:rPr>
                <w:b/>
                <w:sz w:val="22"/>
              </w:rPr>
            </w:pPr>
            <w:r>
              <w:rPr>
                <w:b/>
                <w:sz w:val="22"/>
              </w:rPr>
              <w:t>Goal:</w:t>
            </w:r>
          </w:p>
        </w:tc>
        <w:tc>
          <w:tcPr>
            <w:tcW w:w="9356" w:type="dxa"/>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tcPr>
          <w:p w14:paraId="656D597F" w14:textId="77777777" w:rsidR="00573090" w:rsidRDefault="00791B35" w:rsidP="007679A7">
            <w:pPr>
              <w:rPr>
                <w:b/>
                <w:sz w:val="22"/>
              </w:rPr>
            </w:pPr>
            <w:r>
              <w:rPr>
                <w:b/>
                <w:sz w:val="22"/>
              </w:rPr>
              <w:t xml:space="preserve">To raise awareness of staff, students and the wider community </w:t>
            </w:r>
            <w:r w:rsidR="007679A7">
              <w:rPr>
                <w:b/>
                <w:sz w:val="22"/>
              </w:rPr>
              <w:t xml:space="preserve">that </w:t>
            </w:r>
            <w:r>
              <w:rPr>
                <w:b/>
                <w:sz w:val="22"/>
              </w:rPr>
              <w:t xml:space="preserve">gender equality </w:t>
            </w:r>
            <w:r w:rsidR="007679A7">
              <w:rPr>
                <w:b/>
                <w:sz w:val="22"/>
              </w:rPr>
              <w:t xml:space="preserve">has </w:t>
            </w:r>
            <w:r>
              <w:rPr>
                <w:b/>
                <w:sz w:val="22"/>
              </w:rPr>
              <w:t>the potential to provide success for all</w:t>
            </w:r>
          </w:p>
        </w:tc>
      </w:tr>
      <w:tr w:rsidR="00573090" w14:paraId="7B76EAC2"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F8A4C" w14:textId="77777777" w:rsidR="00573090" w:rsidRDefault="00791B35">
            <w:pPr>
              <w:rPr>
                <w:b/>
                <w:sz w:val="22"/>
              </w:rPr>
            </w:pPr>
            <w:r>
              <w:rPr>
                <w:b/>
                <w:sz w:val="22"/>
              </w:rPr>
              <w:t>Activity:</w:t>
            </w:r>
          </w:p>
        </w:tc>
        <w:tc>
          <w:tcPr>
            <w:tcW w:w="9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97554" w14:textId="77777777" w:rsidR="00573090" w:rsidRDefault="00157A00" w:rsidP="001A36B6">
            <w:r>
              <w:rPr>
                <w:rFonts w:cs="Arial"/>
                <w:sz w:val="22"/>
              </w:rPr>
              <w:t xml:space="preserve">Implementation and development </w:t>
            </w:r>
            <w:r w:rsidR="00791B35">
              <w:rPr>
                <w:rFonts w:cs="Arial"/>
                <w:sz w:val="22"/>
              </w:rPr>
              <w:t>of the</w:t>
            </w:r>
            <w:r w:rsidR="00791B35">
              <w:rPr>
                <w:rFonts w:cs="Arial"/>
                <w:color w:val="FF0000"/>
                <w:sz w:val="22"/>
              </w:rPr>
              <w:t xml:space="preserve"> </w:t>
            </w:r>
            <w:r w:rsidR="00791B35">
              <w:rPr>
                <w:rFonts w:cs="Arial"/>
                <w:sz w:val="22"/>
              </w:rPr>
              <w:t>Athena SWAN institutional action plan and support</w:t>
            </w:r>
            <w:r w:rsidR="001A36B6">
              <w:rPr>
                <w:rFonts w:cs="Arial"/>
                <w:sz w:val="22"/>
              </w:rPr>
              <w:t>ing</w:t>
            </w:r>
            <w:r w:rsidR="00791B35">
              <w:rPr>
                <w:rFonts w:cs="Arial"/>
                <w:sz w:val="22"/>
              </w:rPr>
              <w:t xml:space="preserve"> the Faculty of Health and Social Sciences, Department</w:t>
            </w:r>
            <w:r w:rsidR="00ED1E82">
              <w:rPr>
                <w:rFonts w:cs="Arial"/>
                <w:sz w:val="22"/>
              </w:rPr>
              <w:t>s</w:t>
            </w:r>
            <w:r w:rsidR="00791B35">
              <w:rPr>
                <w:rFonts w:cs="Arial"/>
                <w:sz w:val="22"/>
              </w:rPr>
              <w:t xml:space="preserve"> of Psychology</w:t>
            </w:r>
            <w:r w:rsidR="00ED1E82">
              <w:rPr>
                <w:rFonts w:cs="Arial"/>
                <w:sz w:val="22"/>
              </w:rPr>
              <w:t xml:space="preserve">, </w:t>
            </w:r>
            <w:r w:rsidR="00791B35">
              <w:rPr>
                <w:rFonts w:cs="Arial"/>
                <w:sz w:val="22"/>
              </w:rPr>
              <w:t xml:space="preserve">Life </w:t>
            </w:r>
            <w:r w:rsidR="00ED1E82">
              <w:rPr>
                <w:rFonts w:cs="Arial"/>
                <w:sz w:val="22"/>
              </w:rPr>
              <w:t xml:space="preserve">&amp; </w:t>
            </w:r>
            <w:r w:rsidR="00791B35">
              <w:rPr>
                <w:rFonts w:cs="Arial"/>
                <w:sz w:val="22"/>
              </w:rPr>
              <w:t>Environmental Sciences</w:t>
            </w:r>
            <w:r w:rsidR="00ED1E82">
              <w:rPr>
                <w:rFonts w:cs="Arial"/>
                <w:sz w:val="22"/>
              </w:rPr>
              <w:t xml:space="preserve"> and Computer Science &amp; Informatics</w:t>
            </w:r>
            <w:r w:rsidR="00791B35">
              <w:rPr>
                <w:rFonts w:cs="Arial"/>
                <w:sz w:val="22"/>
              </w:rPr>
              <w:t xml:space="preserve"> who are making departmental submissions. </w:t>
            </w:r>
          </w:p>
        </w:tc>
      </w:tr>
      <w:tr w:rsidR="00573090" w14:paraId="735AD8C0"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90D1D" w14:textId="77777777" w:rsidR="00573090" w:rsidRDefault="00791B35">
            <w:pPr>
              <w:rPr>
                <w:b/>
                <w:sz w:val="22"/>
              </w:rPr>
            </w:pPr>
            <w:r>
              <w:rPr>
                <w:b/>
                <w:sz w:val="22"/>
              </w:rPr>
              <w:t>Aligned to BU/SUBU Strategic plan:</w:t>
            </w:r>
          </w:p>
        </w:tc>
        <w:tc>
          <w:tcPr>
            <w:tcW w:w="9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8D619" w14:textId="77777777" w:rsidR="00573090" w:rsidRDefault="00791B35">
            <w:pPr>
              <w:rPr>
                <w:rFonts w:cs="Arial"/>
                <w:b/>
                <w:sz w:val="22"/>
                <w:u w:val="single"/>
              </w:rPr>
            </w:pPr>
            <w:r>
              <w:rPr>
                <w:rFonts w:cs="Arial"/>
                <w:b/>
                <w:sz w:val="22"/>
                <w:u w:val="single"/>
              </w:rPr>
              <w:t>BU strategic plan</w:t>
            </w:r>
          </w:p>
          <w:p w14:paraId="3BDA3847" w14:textId="77777777" w:rsidR="00573090" w:rsidRDefault="00791B35">
            <w:pPr>
              <w:pStyle w:val="Default"/>
              <w:numPr>
                <w:ilvl w:val="0"/>
                <w:numId w:val="10"/>
              </w:numPr>
              <w:rPr>
                <w:rFonts w:ascii="PT Sans" w:hAnsi="PT Sans"/>
                <w:sz w:val="22"/>
                <w:szCs w:val="22"/>
              </w:rPr>
            </w:pPr>
            <w:r>
              <w:rPr>
                <w:rFonts w:ascii="PT Sans" w:hAnsi="PT Sans"/>
                <w:sz w:val="22"/>
                <w:szCs w:val="22"/>
              </w:rPr>
              <w:t>C5B</w:t>
            </w:r>
            <w:r w:rsidR="000E31EF">
              <w:rPr>
                <w:rFonts w:ascii="PT Sans" w:hAnsi="PT Sans"/>
                <w:sz w:val="22"/>
                <w:szCs w:val="22"/>
              </w:rPr>
              <w:t>.</w:t>
            </w:r>
            <w:r>
              <w:rPr>
                <w:rFonts w:ascii="PT Sans" w:hAnsi="PT Sans"/>
                <w:sz w:val="22"/>
                <w:szCs w:val="22"/>
              </w:rPr>
              <w:t xml:space="preserve"> Create an increasingly diverse staff and student body</w:t>
            </w:r>
            <w:r w:rsidR="000E31EF">
              <w:rPr>
                <w:rFonts w:ascii="PT Sans" w:hAnsi="PT Sans"/>
                <w:sz w:val="22"/>
                <w:szCs w:val="22"/>
              </w:rPr>
              <w:t>.</w:t>
            </w:r>
          </w:p>
          <w:p w14:paraId="3DADC24D" w14:textId="77777777" w:rsidR="00573090" w:rsidRDefault="00791B35">
            <w:pPr>
              <w:pStyle w:val="Default"/>
              <w:numPr>
                <w:ilvl w:val="0"/>
                <w:numId w:val="10"/>
              </w:numPr>
              <w:rPr>
                <w:rFonts w:ascii="PT Sans" w:hAnsi="PT Sans"/>
                <w:sz w:val="22"/>
                <w:szCs w:val="22"/>
              </w:rPr>
            </w:pPr>
            <w:r>
              <w:rPr>
                <w:rFonts w:ascii="PT Sans" w:hAnsi="PT Sans"/>
                <w:sz w:val="22"/>
                <w:szCs w:val="22"/>
              </w:rPr>
              <w:t>P3D</w:t>
            </w:r>
            <w:r w:rsidR="000E31EF">
              <w:rPr>
                <w:rFonts w:ascii="PT Sans" w:hAnsi="PT Sans"/>
                <w:sz w:val="22"/>
                <w:szCs w:val="22"/>
              </w:rPr>
              <w:t>.</w:t>
            </w:r>
            <w:r>
              <w:rPr>
                <w:rFonts w:ascii="PT Sans" w:hAnsi="PT Sans"/>
                <w:sz w:val="22"/>
                <w:szCs w:val="22"/>
              </w:rPr>
              <w:t xml:space="preserve"> Realise the benefits of a diverse and engaged workforce</w:t>
            </w:r>
            <w:r w:rsidR="000E31EF">
              <w:rPr>
                <w:rFonts w:ascii="PT Sans" w:hAnsi="PT Sans"/>
                <w:sz w:val="22"/>
                <w:szCs w:val="22"/>
              </w:rPr>
              <w:t>.</w:t>
            </w:r>
          </w:p>
          <w:p w14:paraId="4E03DAE4" w14:textId="77777777" w:rsidR="00573090" w:rsidRDefault="00791B35">
            <w:pPr>
              <w:rPr>
                <w:rFonts w:cs="Arial"/>
                <w:b/>
                <w:sz w:val="22"/>
                <w:u w:val="single"/>
              </w:rPr>
            </w:pPr>
            <w:r>
              <w:rPr>
                <w:rFonts w:cs="Arial"/>
                <w:b/>
                <w:sz w:val="22"/>
                <w:u w:val="single"/>
              </w:rPr>
              <w:t>SUBU strategic plan</w:t>
            </w:r>
          </w:p>
          <w:p w14:paraId="04F12B48" w14:textId="77777777" w:rsidR="00573090" w:rsidRDefault="00791B35">
            <w:pPr>
              <w:pStyle w:val="Default"/>
              <w:numPr>
                <w:ilvl w:val="0"/>
                <w:numId w:val="11"/>
              </w:numPr>
              <w:rPr>
                <w:rFonts w:ascii="PT Sans" w:hAnsi="PT Sans"/>
                <w:sz w:val="22"/>
                <w:szCs w:val="22"/>
              </w:rPr>
            </w:pPr>
            <w:r>
              <w:rPr>
                <w:rFonts w:ascii="PT Sans" w:hAnsi="PT Sans"/>
                <w:sz w:val="22"/>
                <w:szCs w:val="22"/>
              </w:rPr>
              <w:t>SUBU understood and recognised as well as accessible and approachable by all students</w:t>
            </w:r>
            <w:r w:rsidR="004477FA">
              <w:rPr>
                <w:rFonts w:ascii="PT Sans" w:hAnsi="PT Sans"/>
                <w:sz w:val="22"/>
                <w:szCs w:val="22"/>
              </w:rPr>
              <w:t>.</w:t>
            </w:r>
            <w:r>
              <w:rPr>
                <w:rFonts w:ascii="PT Sans" w:hAnsi="PT Sans"/>
                <w:sz w:val="22"/>
                <w:szCs w:val="22"/>
              </w:rPr>
              <w:t xml:space="preserve"> </w:t>
            </w:r>
          </w:p>
          <w:p w14:paraId="33162374" w14:textId="77777777" w:rsidR="00573090" w:rsidRDefault="00791B35">
            <w:pPr>
              <w:pStyle w:val="Default"/>
              <w:numPr>
                <w:ilvl w:val="0"/>
                <w:numId w:val="11"/>
              </w:numPr>
              <w:rPr>
                <w:rFonts w:ascii="PT Sans" w:hAnsi="PT Sans"/>
                <w:sz w:val="22"/>
                <w:szCs w:val="22"/>
              </w:rPr>
            </w:pPr>
            <w:r>
              <w:rPr>
                <w:rFonts w:ascii="PT Sans" w:hAnsi="PT Sans"/>
                <w:sz w:val="22"/>
                <w:szCs w:val="22"/>
              </w:rPr>
              <w:t>SUBU helping people to realise their potential</w:t>
            </w:r>
            <w:r w:rsidR="004477FA">
              <w:rPr>
                <w:rFonts w:ascii="PT Sans" w:hAnsi="PT Sans"/>
                <w:sz w:val="22"/>
                <w:szCs w:val="22"/>
              </w:rPr>
              <w:t>.</w:t>
            </w:r>
          </w:p>
        </w:tc>
      </w:tr>
      <w:tr w:rsidR="00573090" w14:paraId="4ECE75FA"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A461E" w14:textId="77777777" w:rsidR="00573090" w:rsidRDefault="00791B35">
            <w:pPr>
              <w:rPr>
                <w:b/>
                <w:sz w:val="22"/>
              </w:rPr>
            </w:pPr>
            <w:r>
              <w:rPr>
                <w:b/>
                <w:sz w:val="22"/>
              </w:rPr>
              <w:t>Selected outputs:</w:t>
            </w:r>
          </w:p>
        </w:tc>
        <w:tc>
          <w:tcPr>
            <w:tcW w:w="9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0DD36" w14:textId="77777777" w:rsidR="00573090" w:rsidRDefault="00791B35">
            <w:pPr>
              <w:pStyle w:val="ListParagraph"/>
              <w:numPr>
                <w:ilvl w:val="0"/>
                <w:numId w:val="12"/>
              </w:numPr>
              <w:rPr>
                <w:sz w:val="22"/>
              </w:rPr>
            </w:pPr>
            <w:r>
              <w:rPr>
                <w:sz w:val="22"/>
              </w:rPr>
              <w:t>A parental/carers leave survey as part of the institutional Athena SWAN work has been undertaken</w:t>
            </w:r>
            <w:r w:rsidR="000E31EF">
              <w:rPr>
                <w:sz w:val="22"/>
              </w:rPr>
              <w:t>.</w:t>
            </w:r>
          </w:p>
          <w:p w14:paraId="2B536B9C" w14:textId="77777777" w:rsidR="00573090" w:rsidRDefault="00791B35">
            <w:pPr>
              <w:pStyle w:val="ListParagraph"/>
              <w:numPr>
                <w:ilvl w:val="0"/>
                <w:numId w:val="12"/>
              </w:numPr>
              <w:rPr>
                <w:sz w:val="22"/>
              </w:rPr>
            </w:pPr>
            <w:r>
              <w:rPr>
                <w:sz w:val="22"/>
              </w:rPr>
              <w:t xml:space="preserve">A programme of events to mark International Women’s Day 2016 was delivered in partnership with the Faculty of Health and Social Sciences, </w:t>
            </w:r>
            <w:r w:rsidR="00FC313C">
              <w:rPr>
                <w:sz w:val="22"/>
              </w:rPr>
              <w:t xml:space="preserve">Department of </w:t>
            </w:r>
            <w:r>
              <w:rPr>
                <w:sz w:val="22"/>
              </w:rPr>
              <w:t>Archaeology, Anthropology &amp; Forensic Science, Women’s Academic Network and Dorset Police</w:t>
            </w:r>
            <w:r w:rsidR="000E31EF">
              <w:rPr>
                <w:sz w:val="22"/>
              </w:rPr>
              <w:t>.</w:t>
            </w:r>
            <w:r>
              <w:rPr>
                <w:sz w:val="22"/>
              </w:rPr>
              <w:t xml:space="preserve"> </w:t>
            </w:r>
          </w:p>
          <w:p w14:paraId="3A54176A" w14:textId="77777777" w:rsidR="00573090" w:rsidRDefault="00791B35">
            <w:pPr>
              <w:pStyle w:val="ListParagraph"/>
              <w:numPr>
                <w:ilvl w:val="0"/>
                <w:numId w:val="12"/>
              </w:numPr>
              <w:rPr>
                <w:sz w:val="22"/>
              </w:rPr>
            </w:pPr>
            <w:r>
              <w:rPr>
                <w:sz w:val="22"/>
              </w:rPr>
              <w:t>Faculty of Health and Social Sciences undertook a survey of all its staff</w:t>
            </w:r>
            <w:r w:rsidR="000E31EF">
              <w:rPr>
                <w:sz w:val="22"/>
              </w:rPr>
              <w:t>.</w:t>
            </w:r>
            <w:r>
              <w:rPr>
                <w:sz w:val="22"/>
              </w:rPr>
              <w:t xml:space="preserve"> </w:t>
            </w:r>
          </w:p>
          <w:p w14:paraId="47130BE2" w14:textId="77777777" w:rsidR="00573090" w:rsidRDefault="00791B35">
            <w:pPr>
              <w:pStyle w:val="ListParagraph"/>
              <w:numPr>
                <w:ilvl w:val="0"/>
                <w:numId w:val="12"/>
              </w:numPr>
              <w:rPr>
                <w:sz w:val="22"/>
              </w:rPr>
            </w:pPr>
            <w:r>
              <w:rPr>
                <w:sz w:val="22"/>
              </w:rPr>
              <w:t>Presentation on Athena SWAN has been made to the Executive for the Faculty of Management</w:t>
            </w:r>
            <w:r w:rsidR="000E31EF">
              <w:rPr>
                <w:sz w:val="22"/>
              </w:rPr>
              <w:t>.</w:t>
            </w:r>
            <w:r>
              <w:rPr>
                <w:sz w:val="22"/>
              </w:rPr>
              <w:t xml:space="preserve"> </w:t>
            </w:r>
          </w:p>
          <w:p w14:paraId="40BBB6CA" w14:textId="77777777" w:rsidR="00573090" w:rsidRPr="000E31EF" w:rsidRDefault="0005682C">
            <w:pPr>
              <w:pStyle w:val="ListParagraph"/>
              <w:numPr>
                <w:ilvl w:val="0"/>
                <w:numId w:val="12"/>
              </w:numPr>
              <w:rPr>
                <w:sz w:val="22"/>
              </w:rPr>
            </w:pPr>
            <w:r w:rsidRPr="000E31EF">
              <w:rPr>
                <w:sz w:val="22"/>
              </w:rPr>
              <w:t xml:space="preserve">Dedicated </w:t>
            </w:r>
            <w:r w:rsidR="00E43505" w:rsidRPr="000E31EF">
              <w:rPr>
                <w:sz w:val="22"/>
              </w:rPr>
              <w:t>staff</w:t>
            </w:r>
            <w:r w:rsidRPr="000E31EF">
              <w:rPr>
                <w:sz w:val="22"/>
              </w:rPr>
              <w:t xml:space="preserve"> time</w:t>
            </w:r>
            <w:r w:rsidR="00E43505" w:rsidRPr="000E31EF">
              <w:rPr>
                <w:sz w:val="22"/>
              </w:rPr>
              <w:t xml:space="preserve"> has been allocated to support the development of the Life and Environmental Sciences Athena SWAN submission. </w:t>
            </w:r>
          </w:p>
          <w:p w14:paraId="7C604D7A" w14:textId="77777777" w:rsidR="00573090" w:rsidRDefault="00791B35" w:rsidP="000E31EF">
            <w:pPr>
              <w:pStyle w:val="ListParagraph"/>
              <w:numPr>
                <w:ilvl w:val="0"/>
                <w:numId w:val="12"/>
              </w:numPr>
              <w:rPr>
                <w:sz w:val="22"/>
              </w:rPr>
            </w:pPr>
            <w:r>
              <w:rPr>
                <w:sz w:val="22"/>
              </w:rPr>
              <w:t xml:space="preserve">80% </w:t>
            </w:r>
            <w:r w:rsidR="001B5736">
              <w:rPr>
                <w:sz w:val="22"/>
              </w:rPr>
              <w:t xml:space="preserve">of </w:t>
            </w:r>
            <w:r>
              <w:rPr>
                <w:sz w:val="22"/>
              </w:rPr>
              <w:t xml:space="preserve">academic staff within the </w:t>
            </w:r>
            <w:r w:rsidR="007679A7">
              <w:rPr>
                <w:sz w:val="22"/>
              </w:rPr>
              <w:t xml:space="preserve">Department </w:t>
            </w:r>
            <w:r>
              <w:rPr>
                <w:sz w:val="22"/>
              </w:rPr>
              <w:t>of Life and Environmental Sciences have attended unconscious bias training</w:t>
            </w:r>
            <w:r w:rsidR="000E31EF">
              <w:rPr>
                <w:sz w:val="22"/>
              </w:rPr>
              <w:t xml:space="preserve"> </w:t>
            </w:r>
            <w:r w:rsidR="00C450C9">
              <w:rPr>
                <w:sz w:val="22"/>
              </w:rPr>
              <w:t>(s</w:t>
            </w:r>
            <w:r w:rsidR="000E31EF" w:rsidRPr="000E31EF">
              <w:rPr>
                <w:sz w:val="22"/>
              </w:rPr>
              <w:t>ome of these sessions were available to all staff within the Faculty of Science and Technology).</w:t>
            </w:r>
          </w:p>
          <w:p w14:paraId="15894951" w14:textId="77777777" w:rsidR="00573090" w:rsidRPr="000E31EF" w:rsidRDefault="00791B35" w:rsidP="000E31EF">
            <w:pPr>
              <w:pStyle w:val="ListParagraph"/>
              <w:numPr>
                <w:ilvl w:val="0"/>
                <w:numId w:val="12"/>
              </w:numPr>
              <w:rPr>
                <w:sz w:val="22"/>
              </w:rPr>
            </w:pPr>
            <w:r>
              <w:rPr>
                <w:sz w:val="22"/>
              </w:rPr>
              <w:t>Unconscious bias development provided to the Faculty of Health and Social Sciences Staff</w:t>
            </w:r>
            <w:r w:rsidR="004477FA">
              <w:rPr>
                <w:sz w:val="22"/>
              </w:rPr>
              <w:t>.</w:t>
            </w:r>
            <w:r>
              <w:rPr>
                <w:sz w:val="22"/>
              </w:rPr>
              <w:t xml:space="preserve"> </w:t>
            </w:r>
          </w:p>
        </w:tc>
      </w:tr>
      <w:tr w:rsidR="00573090" w14:paraId="3D6951FD"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0D195" w14:textId="77777777" w:rsidR="00573090" w:rsidRDefault="00791B35">
            <w:pPr>
              <w:rPr>
                <w:b/>
                <w:sz w:val="22"/>
              </w:rPr>
            </w:pPr>
            <w:r>
              <w:rPr>
                <w:b/>
                <w:sz w:val="22"/>
              </w:rPr>
              <w:t>Selected examples of  changes of behaviour/</w:t>
            </w:r>
          </w:p>
          <w:p w14:paraId="0BC53233" w14:textId="77777777" w:rsidR="00573090" w:rsidRDefault="00791B35">
            <w:r>
              <w:rPr>
                <w:b/>
                <w:sz w:val="22"/>
              </w:rPr>
              <w:t>impact</w:t>
            </w:r>
          </w:p>
        </w:tc>
        <w:tc>
          <w:tcPr>
            <w:tcW w:w="9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5AD" w14:textId="77777777" w:rsidR="00573090" w:rsidRDefault="00791B35">
            <w:pPr>
              <w:pStyle w:val="ListParagraph"/>
              <w:numPr>
                <w:ilvl w:val="0"/>
                <w:numId w:val="13"/>
              </w:numPr>
              <w:rPr>
                <w:sz w:val="22"/>
              </w:rPr>
            </w:pPr>
            <w:r>
              <w:rPr>
                <w:sz w:val="22"/>
              </w:rPr>
              <w:t xml:space="preserve">The Department of Media Production has agreed to develop a departmental </w:t>
            </w:r>
            <w:r w:rsidR="00595B42">
              <w:rPr>
                <w:sz w:val="22"/>
              </w:rPr>
              <w:t xml:space="preserve">Athena SWAN </w:t>
            </w:r>
            <w:r>
              <w:rPr>
                <w:sz w:val="22"/>
              </w:rPr>
              <w:t>submission.</w:t>
            </w:r>
          </w:p>
          <w:p w14:paraId="18CC0BB3" w14:textId="77777777" w:rsidR="00573090" w:rsidRDefault="00791B35">
            <w:pPr>
              <w:pStyle w:val="ListParagraph"/>
              <w:numPr>
                <w:ilvl w:val="0"/>
                <w:numId w:val="13"/>
              </w:numPr>
              <w:rPr>
                <w:sz w:val="22"/>
              </w:rPr>
            </w:pPr>
            <w:r>
              <w:rPr>
                <w:sz w:val="22"/>
              </w:rPr>
              <w:t xml:space="preserve">The Department of Psychology </w:t>
            </w:r>
            <w:r w:rsidR="00595B42">
              <w:rPr>
                <w:sz w:val="22"/>
              </w:rPr>
              <w:t xml:space="preserve">Athena SWAN </w:t>
            </w:r>
            <w:r>
              <w:rPr>
                <w:sz w:val="22"/>
              </w:rPr>
              <w:t xml:space="preserve">self-assessment team </w:t>
            </w:r>
            <w:r w:rsidR="00595B42">
              <w:rPr>
                <w:sz w:val="22"/>
              </w:rPr>
              <w:t>will also</w:t>
            </w:r>
            <w:r>
              <w:rPr>
                <w:sz w:val="22"/>
              </w:rPr>
              <w:t xml:space="preserve"> consider other equality and diversity issues such as race and disability</w:t>
            </w:r>
            <w:r w:rsidR="000E31EF">
              <w:rPr>
                <w:sz w:val="22"/>
              </w:rPr>
              <w:t>.</w:t>
            </w:r>
          </w:p>
          <w:p w14:paraId="66E9A14D" w14:textId="77777777" w:rsidR="00573090" w:rsidRDefault="00791B35">
            <w:pPr>
              <w:pStyle w:val="ListParagraph"/>
              <w:numPr>
                <w:ilvl w:val="0"/>
                <w:numId w:val="13"/>
              </w:numPr>
            </w:pPr>
            <w:r>
              <w:rPr>
                <w:i/>
                <w:sz w:val="22"/>
              </w:rPr>
              <w:t xml:space="preserve">“Makes me more motivated to work harder and expand my opportunities.” </w:t>
            </w:r>
            <w:r>
              <w:rPr>
                <w:sz w:val="22"/>
              </w:rPr>
              <w:t>(Participant feedback on International Women’s Day 2016 talks)</w:t>
            </w:r>
            <w:r w:rsidR="000E31EF">
              <w:rPr>
                <w:sz w:val="22"/>
              </w:rPr>
              <w:t>.</w:t>
            </w:r>
          </w:p>
          <w:p w14:paraId="2BDDE78F" w14:textId="77777777" w:rsidR="00573090" w:rsidRDefault="00791B35">
            <w:pPr>
              <w:pStyle w:val="ListParagraph"/>
              <w:numPr>
                <w:ilvl w:val="0"/>
                <w:numId w:val="13"/>
              </w:numPr>
              <w:rPr>
                <w:sz w:val="22"/>
              </w:rPr>
            </w:pPr>
            <w:r>
              <w:rPr>
                <w:sz w:val="22"/>
              </w:rPr>
              <w:t xml:space="preserve">90% of attendees </w:t>
            </w:r>
            <w:r w:rsidR="00157A00">
              <w:rPr>
                <w:sz w:val="22"/>
              </w:rPr>
              <w:t>of</w:t>
            </w:r>
            <w:r>
              <w:rPr>
                <w:sz w:val="22"/>
              </w:rPr>
              <w:t xml:space="preserve"> one of the talks for International Women’s Day 2016 felt that they have learnt or experienced something that will change the way they work, live or think</w:t>
            </w:r>
            <w:r w:rsidR="000E31EF">
              <w:rPr>
                <w:sz w:val="22"/>
              </w:rPr>
              <w:t>.</w:t>
            </w:r>
          </w:p>
          <w:p w14:paraId="7B091197" w14:textId="77777777" w:rsidR="006D2B6D" w:rsidRPr="006D2B6D" w:rsidRDefault="006D2B6D" w:rsidP="006D2B6D">
            <w:pPr>
              <w:pStyle w:val="ListParagraph"/>
              <w:numPr>
                <w:ilvl w:val="0"/>
                <w:numId w:val="13"/>
              </w:numPr>
              <w:rPr>
                <w:sz w:val="22"/>
              </w:rPr>
            </w:pPr>
            <w:r w:rsidRPr="006D2B6D">
              <w:rPr>
                <w:i/>
                <w:sz w:val="22"/>
              </w:rPr>
              <w:t>“She did not disappoint - she was incredibly positive about her work and clearly inspired a room full of professionals</w:t>
            </w:r>
            <w:r>
              <w:rPr>
                <w:i/>
                <w:sz w:val="22"/>
              </w:rPr>
              <w:t xml:space="preserve"> and students alike. </w:t>
            </w:r>
            <w:r w:rsidRPr="006D2B6D">
              <w:rPr>
                <w:i/>
                <w:sz w:val="22"/>
              </w:rPr>
              <w:t>As a journalist, she opened my eyes to the media portrayal of the AIDS virus.”</w:t>
            </w:r>
            <w:r>
              <w:rPr>
                <w:sz w:val="22"/>
              </w:rPr>
              <w:t xml:space="preserve"> </w:t>
            </w:r>
            <w:r w:rsidRPr="006D2B6D">
              <w:rPr>
                <w:sz w:val="22"/>
              </w:rPr>
              <w:t>(Participant feedback on International Women’s Day 2016 talks).</w:t>
            </w:r>
          </w:p>
          <w:p w14:paraId="25F4DA59" w14:textId="77777777" w:rsidR="00573090" w:rsidRDefault="00791B35" w:rsidP="00C450C9">
            <w:pPr>
              <w:pStyle w:val="ListParagraph"/>
              <w:numPr>
                <w:ilvl w:val="0"/>
                <w:numId w:val="13"/>
              </w:numPr>
              <w:rPr>
                <w:sz w:val="22"/>
              </w:rPr>
            </w:pPr>
            <w:r>
              <w:rPr>
                <w:sz w:val="22"/>
              </w:rPr>
              <w:t xml:space="preserve">Faculty of Science and Technology have introduced a six month </w:t>
            </w:r>
            <w:r w:rsidR="00C450C9">
              <w:rPr>
                <w:sz w:val="22"/>
              </w:rPr>
              <w:t>research-only period</w:t>
            </w:r>
            <w:r>
              <w:rPr>
                <w:sz w:val="22"/>
              </w:rPr>
              <w:t xml:space="preserve"> for staff returning to work after maternity leave</w:t>
            </w:r>
            <w:r w:rsidR="000E31EF">
              <w:rPr>
                <w:sz w:val="22"/>
              </w:rPr>
              <w:t>.</w:t>
            </w:r>
            <w:r>
              <w:rPr>
                <w:sz w:val="22"/>
              </w:rPr>
              <w:t xml:space="preserve"> </w:t>
            </w:r>
          </w:p>
        </w:tc>
      </w:tr>
      <w:tr w:rsidR="00573090" w14:paraId="0FCEDAAA"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B1F98" w14:textId="77777777" w:rsidR="00573090" w:rsidRDefault="00791B35">
            <w:pPr>
              <w:rPr>
                <w:b/>
                <w:sz w:val="22"/>
              </w:rPr>
            </w:pPr>
            <w:r>
              <w:rPr>
                <w:b/>
                <w:sz w:val="22"/>
              </w:rPr>
              <w:t xml:space="preserve">Further information </w:t>
            </w:r>
          </w:p>
        </w:tc>
        <w:tc>
          <w:tcPr>
            <w:tcW w:w="9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7C509" w14:textId="77777777" w:rsidR="00573090" w:rsidRDefault="009F50A1">
            <w:hyperlink r:id="rId24" w:history="1">
              <w:r w:rsidR="00791B35">
                <w:rPr>
                  <w:rStyle w:val="Hyperlink"/>
                  <w:sz w:val="22"/>
                </w:rPr>
                <w:t>https://storify.com/EqualityatBU/international-women-s-day-2016</w:t>
              </w:r>
            </w:hyperlink>
            <w:r w:rsidR="00791B35">
              <w:rPr>
                <w:rFonts w:eastAsia="Times New Roman" w:cs="Arial"/>
                <w:color w:val="000000"/>
                <w:kern w:val="3"/>
                <w:sz w:val="22"/>
                <w:lang w:eastAsia="en-GB"/>
              </w:rPr>
              <w:t xml:space="preserve"> </w:t>
            </w:r>
          </w:p>
        </w:tc>
      </w:tr>
    </w:tbl>
    <w:p w14:paraId="0DA770EC" w14:textId="77777777" w:rsidR="002972F4" w:rsidRDefault="002972F4" w:rsidP="00830CD4">
      <w:pPr>
        <w:pStyle w:val="Heading1"/>
        <w:spacing w:before="0"/>
        <w:rPr>
          <w:rFonts w:ascii="PT Sans" w:hAnsi="PT Sans"/>
        </w:rPr>
      </w:pPr>
      <w:bookmarkStart w:id="20" w:name="_Toc459149783"/>
      <w:bookmarkStart w:id="21" w:name="_Toc459574301"/>
    </w:p>
    <w:p w14:paraId="6BA3B3F2" w14:textId="77777777" w:rsidR="00573090" w:rsidRDefault="00791B35">
      <w:pPr>
        <w:pStyle w:val="Heading1"/>
        <w:spacing w:before="0"/>
        <w:jc w:val="center"/>
        <w:rPr>
          <w:rFonts w:ascii="PT Sans" w:hAnsi="PT Sans"/>
        </w:rPr>
      </w:pPr>
      <w:r>
        <w:rPr>
          <w:rFonts w:ascii="PT Sans" w:hAnsi="PT Sans"/>
        </w:rPr>
        <w:t>Impact 3: Mental Health</w:t>
      </w:r>
      <w:bookmarkEnd w:id="20"/>
      <w:bookmarkEnd w:id="21"/>
    </w:p>
    <w:p w14:paraId="023B3D2F" w14:textId="77777777" w:rsidR="00573090" w:rsidRDefault="00573090">
      <w:pPr>
        <w:rPr>
          <w:rFonts w:ascii="PT Sans Caption" w:hAnsi="PT Sans Caption"/>
        </w:rPr>
      </w:pPr>
    </w:p>
    <w:tbl>
      <w:tblPr>
        <w:tblW w:w="11058" w:type="dxa"/>
        <w:tblInd w:w="-885" w:type="dxa"/>
        <w:tblLayout w:type="fixed"/>
        <w:tblCellMar>
          <w:left w:w="10" w:type="dxa"/>
          <w:right w:w="10" w:type="dxa"/>
        </w:tblCellMar>
        <w:tblLook w:val="0000" w:firstRow="0" w:lastRow="0" w:firstColumn="0" w:lastColumn="0" w:noHBand="0" w:noVBand="0"/>
      </w:tblPr>
      <w:tblGrid>
        <w:gridCol w:w="1560"/>
        <w:gridCol w:w="9498"/>
      </w:tblGrid>
      <w:tr w:rsidR="00573090" w14:paraId="0E935E5E" w14:textId="77777777">
        <w:tc>
          <w:tcPr>
            <w:tcW w:w="1560" w:type="dxa"/>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tcPr>
          <w:p w14:paraId="35A6E7B3" w14:textId="77777777" w:rsidR="00573090" w:rsidRDefault="00791B35">
            <w:pPr>
              <w:rPr>
                <w:b/>
                <w:sz w:val="22"/>
              </w:rPr>
            </w:pPr>
            <w:r>
              <w:rPr>
                <w:b/>
                <w:sz w:val="22"/>
              </w:rPr>
              <w:t>Goal:</w:t>
            </w:r>
          </w:p>
        </w:tc>
        <w:tc>
          <w:tcPr>
            <w:tcW w:w="9498" w:type="dxa"/>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tcPr>
          <w:p w14:paraId="5F139DA3" w14:textId="77777777" w:rsidR="00573090" w:rsidRDefault="00791B35" w:rsidP="00246CE4">
            <w:pPr>
              <w:rPr>
                <w:b/>
                <w:sz w:val="22"/>
              </w:rPr>
            </w:pPr>
            <w:r>
              <w:rPr>
                <w:b/>
                <w:sz w:val="22"/>
              </w:rPr>
              <w:t xml:space="preserve">To </w:t>
            </w:r>
            <w:r w:rsidR="00246CE4">
              <w:rPr>
                <w:b/>
                <w:sz w:val="22"/>
              </w:rPr>
              <w:t xml:space="preserve">support </w:t>
            </w:r>
            <w:r>
              <w:rPr>
                <w:b/>
                <w:sz w:val="22"/>
              </w:rPr>
              <w:t>key national equality and diversity events at BU which encourage more open discussion about mental health with students, staff and the wider community</w:t>
            </w:r>
          </w:p>
        </w:tc>
      </w:tr>
      <w:tr w:rsidR="00573090" w14:paraId="4F12929A"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8020E" w14:textId="77777777" w:rsidR="00573090" w:rsidRDefault="00791B35">
            <w:pPr>
              <w:rPr>
                <w:b/>
                <w:sz w:val="22"/>
              </w:rPr>
            </w:pPr>
            <w:r>
              <w:rPr>
                <w:b/>
                <w:sz w:val="22"/>
              </w:rPr>
              <w:t>Activity:</w:t>
            </w:r>
          </w:p>
        </w:tc>
        <w:tc>
          <w:tcPr>
            <w:tcW w:w="9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3BEFB" w14:textId="77777777" w:rsidR="00573090" w:rsidRDefault="00791B35">
            <w:pPr>
              <w:rPr>
                <w:rFonts w:cs="Arial"/>
                <w:sz w:val="22"/>
              </w:rPr>
            </w:pPr>
            <w:r>
              <w:rPr>
                <w:rFonts w:cs="Arial"/>
                <w:sz w:val="22"/>
              </w:rPr>
              <w:t>Continue to promote a positive approach to wellbeing, including mental health at BU/SUBU for all its staff, students and the wider community by delivering development opportunities in support of the Time to Change Organisational Pledge and promoting the Mindful Employer</w:t>
            </w:r>
            <w:r w:rsidR="004477FA">
              <w:rPr>
                <w:rFonts w:cs="Arial"/>
                <w:sz w:val="22"/>
              </w:rPr>
              <w:t>.</w:t>
            </w:r>
          </w:p>
        </w:tc>
      </w:tr>
      <w:tr w:rsidR="00573090" w14:paraId="5E53DC7B"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EFB9C" w14:textId="77777777" w:rsidR="00573090" w:rsidRDefault="00791B35">
            <w:pPr>
              <w:rPr>
                <w:b/>
                <w:sz w:val="22"/>
              </w:rPr>
            </w:pPr>
            <w:r>
              <w:rPr>
                <w:b/>
                <w:sz w:val="22"/>
              </w:rPr>
              <w:t>Aligned to BU/SUBU Strategic plan</w:t>
            </w:r>
          </w:p>
        </w:tc>
        <w:tc>
          <w:tcPr>
            <w:tcW w:w="9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74519" w14:textId="77777777" w:rsidR="00573090" w:rsidRDefault="00791B35">
            <w:pPr>
              <w:rPr>
                <w:rFonts w:cs="Arial"/>
                <w:b/>
                <w:sz w:val="22"/>
                <w:u w:val="single"/>
              </w:rPr>
            </w:pPr>
            <w:r>
              <w:rPr>
                <w:rFonts w:cs="Arial"/>
                <w:b/>
                <w:sz w:val="22"/>
                <w:u w:val="single"/>
              </w:rPr>
              <w:t>BU strategic plan</w:t>
            </w:r>
          </w:p>
          <w:p w14:paraId="5D02971D" w14:textId="77777777" w:rsidR="00573090" w:rsidRDefault="00791B35">
            <w:pPr>
              <w:pStyle w:val="ListParagraph"/>
              <w:numPr>
                <w:ilvl w:val="0"/>
                <w:numId w:val="14"/>
              </w:numPr>
              <w:rPr>
                <w:sz w:val="22"/>
              </w:rPr>
            </w:pPr>
            <w:r>
              <w:rPr>
                <w:sz w:val="22"/>
              </w:rPr>
              <w:t>C5A</w:t>
            </w:r>
            <w:r w:rsidR="004477FA">
              <w:rPr>
                <w:sz w:val="22"/>
              </w:rPr>
              <w:t>.</w:t>
            </w:r>
            <w:r>
              <w:rPr>
                <w:sz w:val="22"/>
              </w:rPr>
              <w:t xml:space="preserve"> Ensure exposure to diversity </w:t>
            </w:r>
            <w:r w:rsidRPr="004477FA">
              <w:rPr>
                <w:sz w:val="22"/>
              </w:rPr>
              <w:t xml:space="preserve">through, and integration </w:t>
            </w:r>
            <w:r w:rsidR="004477FA" w:rsidRPr="004477FA">
              <w:rPr>
                <w:sz w:val="22"/>
              </w:rPr>
              <w:t>i</w:t>
            </w:r>
            <w:r w:rsidRPr="004477FA">
              <w:rPr>
                <w:sz w:val="22"/>
              </w:rPr>
              <w:t>n</w:t>
            </w:r>
            <w:r w:rsidR="004477FA" w:rsidRPr="004477FA">
              <w:rPr>
                <w:sz w:val="22"/>
              </w:rPr>
              <w:t>,</w:t>
            </w:r>
            <w:r w:rsidRPr="004477FA">
              <w:rPr>
                <w:sz w:val="22"/>
              </w:rPr>
              <w:t xml:space="preserve"> other cultures</w:t>
            </w:r>
            <w:r>
              <w:rPr>
                <w:sz w:val="22"/>
              </w:rPr>
              <w:t xml:space="preserve"> as part of Fusion and non-academic activities</w:t>
            </w:r>
            <w:r w:rsidR="004477FA">
              <w:rPr>
                <w:sz w:val="22"/>
              </w:rPr>
              <w:t>.</w:t>
            </w:r>
          </w:p>
          <w:p w14:paraId="476C14DE" w14:textId="77777777" w:rsidR="00573090" w:rsidRDefault="00791B35">
            <w:pPr>
              <w:pStyle w:val="ListParagraph"/>
              <w:numPr>
                <w:ilvl w:val="0"/>
                <w:numId w:val="14"/>
              </w:numPr>
              <w:rPr>
                <w:sz w:val="22"/>
              </w:rPr>
            </w:pPr>
            <w:r>
              <w:rPr>
                <w:sz w:val="22"/>
              </w:rPr>
              <w:t>P3D</w:t>
            </w:r>
            <w:r w:rsidR="004477FA">
              <w:rPr>
                <w:sz w:val="22"/>
              </w:rPr>
              <w:t>.</w:t>
            </w:r>
            <w:r>
              <w:rPr>
                <w:sz w:val="22"/>
              </w:rPr>
              <w:t xml:space="preserve"> Realise the benefits of a diverse and engaged workforce</w:t>
            </w:r>
            <w:r w:rsidR="004477FA">
              <w:rPr>
                <w:sz w:val="22"/>
              </w:rPr>
              <w:t>.</w:t>
            </w:r>
            <w:r>
              <w:rPr>
                <w:sz w:val="22"/>
              </w:rPr>
              <w:t xml:space="preserve"> </w:t>
            </w:r>
          </w:p>
          <w:p w14:paraId="1869609E" w14:textId="77777777" w:rsidR="00573090" w:rsidRDefault="00791B35">
            <w:pPr>
              <w:pStyle w:val="ListParagraph"/>
              <w:numPr>
                <w:ilvl w:val="0"/>
                <w:numId w:val="14"/>
              </w:numPr>
              <w:rPr>
                <w:sz w:val="22"/>
              </w:rPr>
            </w:pPr>
            <w:r>
              <w:rPr>
                <w:sz w:val="22"/>
              </w:rPr>
              <w:t>P3C</w:t>
            </w:r>
            <w:r w:rsidR="004477FA">
              <w:rPr>
                <w:sz w:val="22"/>
              </w:rPr>
              <w:t>.</w:t>
            </w:r>
            <w:r>
              <w:rPr>
                <w:sz w:val="22"/>
              </w:rPr>
              <w:t xml:space="preserve"> Maintain and enhance a working environment that enables and supports staff well-being </w:t>
            </w:r>
          </w:p>
          <w:p w14:paraId="1DAC4A51" w14:textId="77777777" w:rsidR="00573090" w:rsidRDefault="00791B35">
            <w:pPr>
              <w:rPr>
                <w:rFonts w:cs="Arial"/>
                <w:b/>
                <w:sz w:val="22"/>
                <w:u w:val="single"/>
              </w:rPr>
            </w:pPr>
            <w:r>
              <w:rPr>
                <w:rFonts w:cs="Arial"/>
                <w:b/>
                <w:sz w:val="22"/>
                <w:u w:val="single"/>
              </w:rPr>
              <w:t>SUBU strategic plan</w:t>
            </w:r>
          </w:p>
          <w:p w14:paraId="75ABD2C0" w14:textId="77777777" w:rsidR="00573090" w:rsidRDefault="00791B35">
            <w:pPr>
              <w:pStyle w:val="ListParagraph"/>
              <w:numPr>
                <w:ilvl w:val="0"/>
                <w:numId w:val="15"/>
              </w:numPr>
              <w:rPr>
                <w:sz w:val="22"/>
              </w:rPr>
            </w:pPr>
            <w:r>
              <w:rPr>
                <w:sz w:val="22"/>
              </w:rPr>
              <w:t>SUBU as a major collective force for all students</w:t>
            </w:r>
            <w:r w:rsidR="004477FA">
              <w:rPr>
                <w:sz w:val="22"/>
              </w:rPr>
              <w:t>.</w:t>
            </w:r>
          </w:p>
          <w:p w14:paraId="5BC0FAF9" w14:textId="77777777" w:rsidR="00573090" w:rsidRDefault="00791B35">
            <w:pPr>
              <w:pStyle w:val="ListParagraph"/>
              <w:numPr>
                <w:ilvl w:val="0"/>
                <w:numId w:val="15"/>
              </w:numPr>
              <w:rPr>
                <w:sz w:val="22"/>
              </w:rPr>
            </w:pPr>
            <w:r>
              <w:rPr>
                <w:sz w:val="22"/>
              </w:rPr>
              <w:t>SUBU understood and recognised as well as accessible and approachable by all students</w:t>
            </w:r>
          </w:p>
          <w:p w14:paraId="1568F99A" w14:textId="77777777" w:rsidR="00573090" w:rsidRDefault="00791B35">
            <w:pPr>
              <w:pStyle w:val="ListParagraph"/>
              <w:numPr>
                <w:ilvl w:val="0"/>
                <w:numId w:val="15"/>
              </w:numPr>
              <w:rPr>
                <w:sz w:val="22"/>
              </w:rPr>
            </w:pPr>
            <w:r>
              <w:rPr>
                <w:sz w:val="22"/>
              </w:rPr>
              <w:t>SUBU creating friendships</w:t>
            </w:r>
            <w:r w:rsidR="004477FA">
              <w:rPr>
                <w:sz w:val="22"/>
              </w:rPr>
              <w:t>.</w:t>
            </w:r>
          </w:p>
          <w:p w14:paraId="773C45EF" w14:textId="77777777" w:rsidR="00573090" w:rsidRDefault="00791B35">
            <w:pPr>
              <w:pStyle w:val="ListParagraph"/>
              <w:numPr>
                <w:ilvl w:val="0"/>
                <w:numId w:val="15"/>
              </w:numPr>
              <w:rPr>
                <w:sz w:val="22"/>
              </w:rPr>
            </w:pPr>
            <w:r>
              <w:rPr>
                <w:sz w:val="22"/>
              </w:rPr>
              <w:t>SUBU helping people to realise their potential</w:t>
            </w:r>
            <w:r w:rsidR="004477FA">
              <w:rPr>
                <w:sz w:val="22"/>
              </w:rPr>
              <w:t>.</w:t>
            </w:r>
          </w:p>
        </w:tc>
      </w:tr>
      <w:tr w:rsidR="00573090" w14:paraId="352612B6"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E41DC" w14:textId="77777777" w:rsidR="00573090" w:rsidRDefault="00791B35">
            <w:pPr>
              <w:rPr>
                <w:b/>
                <w:sz w:val="22"/>
              </w:rPr>
            </w:pPr>
            <w:r>
              <w:rPr>
                <w:b/>
                <w:sz w:val="22"/>
              </w:rPr>
              <w:t>Selected outputs:</w:t>
            </w:r>
          </w:p>
        </w:tc>
        <w:tc>
          <w:tcPr>
            <w:tcW w:w="9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ED7CB" w14:textId="77777777" w:rsidR="00CA70F2" w:rsidRDefault="00791B35" w:rsidP="00CA70F2">
            <w:pPr>
              <w:pStyle w:val="ListParagraph"/>
              <w:numPr>
                <w:ilvl w:val="0"/>
                <w:numId w:val="25"/>
              </w:numPr>
              <w:rPr>
                <w:sz w:val="22"/>
              </w:rPr>
            </w:pPr>
            <w:r w:rsidRPr="00CA70F2">
              <w:rPr>
                <w:sz w:val="22"/>
              </w:rPr>
              <w:t>Programme of events for World Mental Health Day 2015 and Eating Disorder</w:t>
            </w:r>
            <w:r w:rsidR="00246CE4" w:rsidRPr="00CA70F2">
              <w:rPr>
                <w:sz w:val="22"/>
              </w:rPr>
              <w:t>s</w:t>
            </w:r>
            <w:r w:rsidRPr="00CA70F2">
              <w:rPr>
                <w:sz w:val="22"/>
              </w:rPr>
              <w:t xml:space="preserve"> Week 2016 in partnership with 9 external partners</w:t>
            </w:r>
            <w:r w:rsidR="004477FA" w:rsidRPr="00CA70F2">
              <w:rPr>
                <w:sz w:val="22"/>
              </w:rPr>
              <w:t>.</w:t>
            </w:r>
            <w:r w:rsidRPr="00CA70F2">
              <w:rPr>
                <w:sz w:val="22"/>
              </w:rPr>
              <w:t xml:space="preserve"> </w:t>
            </w:r>
          </w:p>
          <w:p w14:paraId="08B59ABD" w14:textId="77777777" w:rsidR="00CA70F2" w:rsidRDefault="00791B35" w:rsidP="00CA70F2">
            <w:pPr>
              <w:pStyle w:val="ListParagraph"/>
              <w:numPr>
                <w:ilvl w:val="0"/>
                <w:numId w:val="25"/>
              </w:numPr>
              <w:rPr>
                <w:sz w:val="22"/>
              </w:rPr>
            </w:pPr>
            <w:r w:rsidRPr="00CA70F2">
              <w:rPr>
                <w:sz w:val="22"/>
              </w:rPr>
              <w:t>Submission made to Mind Media Awards 2016</w:t>
            </w:r>
          </w:p>
          <w:p w14:paraId="335AF8F6" w14:textId="77777777" w:rsidR="00CA70F2" w:rsidRPr="00CA70F2" w:rsidRDefault="00791B35" w:rsidP="00CA70F2">
            <w:pPr>
              <w:pStyle w:val="ListParagraph"/>
              <w:numPr>
                <w:ilvl w:val="0"/>
                <w:numId w:val="25"/>
              </w:numPr>
              <w:rPr>
                <w:sz w:val="22"/>
              </w:rPr>
            </w:pPr>
            <w:r w:rsidRPr="00CA70F2">
              <w:rPr>
                <w:sz w:val="22"/>
              </w:rPr>
              <w:t xml:space="preserve">Mindful Employer submission made (feedback noted the </w:t>
            </w:r>
            <w:r w:rsidRPr="00CA70F2">
              <w:rPr>
                <w:rFonts w:ascii="Arial" w:hAnsi="Arial" w:cs="Arial"/>
                <w:sz w:val="20"/>
                <w:szCs w:val="20"/>
              </w:rPr>
              <w:t xml:space="preserve">excellent examples of </w:t>
            </w:r>
            <w:r w:rsidRPr="00CA70F2">
              <w:rPr>
                <w:rFonts w:ascii="Arial" w:hAnsi="Arial" w:cs="Arial"/>
                <w:color w:val="000000"/>
                <w:sz w:val="20"/>
                <w:szCs w:val="20"/>
              </w:rPr>
              <w:t>connecting with the wider Community)</w:t>
            </w:r>
            <w:r w:rsidR="004477FA" w:rsidRPr="00CA70F2">
              <w:rPr>
                <w:rFonts w:ascii="Arial" w:hAnsi="Arial" w:cs="Arial"/>
                <w:color w:val="000000"/>
                <w:sz w:val="20"/>
                <w:szCs w:val="20"/>
              </w:rPr>
              <w:t>.</w:t>
            </w:r>
          </w:p>
          <w:p w14:paraId="426E8251" w14:textId="77777777" w:rsidR="00CA70F2" w:rsidRDefault="00791B35" w:rsidP="00CA70F2">
            <w:pPr>
              <w:pStyle w:val="ListParagraph"/>
              <w:numPr>
                <w:ilvl w:val="0"/>
                <w:numId w:val="25"/>
              </w:numPr>
              <w:rPr>
                <w:sz w:val="22"/>
              </w:rPr>
            </w:pPr>
            <w:r w:rsidRPr="00CA70F2">
              <w:rPr>
                <w:sz w:val="22"/>
              </w:rPr>
              <w:t>Radio interviews on Radio Solent and Breakfast Dorset</w:t>
            </w:r>
            <w:r w:rsidR="004477FA" w:rsidRPr="00CA70F2">
              <w:rPr>
                <w:sz w:val="22"/>
              </w:rPr>
              <w:t>.</w:t>
            </w:r>
          </w:p>
          <w:p w14:paraId="6989743A" w14:textId="77777777" w:rsidR="00CA70F2" w:rsidRDefault="00791B35" w:rsidP="00CA70F2">
            <w:pPr>
              <w:pStyle w:val="ListParagraph"/>
              <w:numPr>
                <w:ilvl w:val="0"/>
                <w:numId w:val="25"/>
              </w:numPr>
              <w:rPr>
                <w:sz w:val="22"/>
              </w:rPr>
            </w:pPr>
            <w:r w:rsidRPr="00CA70F2">
              <w:rPr>
                <w:sz w:val="22"/>
              </w:rPr>
              <w:t>Level H Psychology students taking the Eating, Weight and Behaviour Change unit were expected to attend two talks during Eating Disorder</w:t>
            </w:r>
            <w:r w:rsidR="00246CE4" w:rsidRPr="00CA70F2">
              <w:rPr>
                <w:sz w:val="22"/>
              </w:rPr>
              <w:t>s</w:t>
            </w:r>
            <w:r w:rsidRPr="00CA70F2">
              <w:rPr>
                <w:sz w:val="22"/>
              </w:rPr>
              <w:t xml:space="preserve"> </w:t>
            </w:r>
            <w:r w:rsidR="00246CE4" w:rsidRPr="00CA70F2">
              <w:rPr>
                <w:sz w:val="22"/>
              </w:rPr>
              <w:t xml:space="preserve">Week </w:t>
            </w:r>
            <w:r w:rsidRPr="00CA70F2">
              <w:rPr>
                <w:sz w:val="22"/>
              </w:rPr>
              <w:t>2016</w:t>
            </w:r>
            <w:r w:rsidR="004477FA" w:rsidRPr="00CA70F2">
              <w:rPr>
                <w:sz w:val="22"/>
              </w:rPr>
              <w:t>.</w:t>
            </w:r>
          </w:p>
          <w:p w14:paraId="649EA4D3" w14:textId="593CD08D" w:rsidR="00573090" w:rsidRPr="00CA70F2" w:rsidRDefault="00791B35" w:rsidP="00CA70F2">
            <w:pPr>
              <w:pStyle w:val="ListParagraph"/>
              <w:numPr>
                <w:ilvl w:val="0"/>
                <w:numId w:val="25"/>
              </w:numPr>
              <w:rPr>
                <w:sz w:val="22"/>
              </w:rPr>
            </w:pPr>
            <w:r w:rsidRPr="00CA70F2">
              <w:rPr>
                <w:sz w:val="22"/>
              </w:rPr>
              <w:t>£123.50 was raised for BEAT as part of the Normally Abnormal gig for</w:t>
            </w:r>
            <w:r>
              <w:t xml:space="preserve"> </w:t>
            </w:r>
            <w:r w:rsidRPr="00CA70F2">
              <w:rPr>
                <w:sz w:val="22"/>
              </w:rPr>
              <w:t>Eating Disorder</w:t>
            </w:r>
            <w:r w:rsidR="00246CE4" w:rsidRPr="00CA70F2">
              <w:rPr>
                <w:sz w:val="22"/>
              </w:rPr>
              <w:t>s</w:t>
            </w:r>
            <w:r w:rsidRPr="00CA70F2">
              <w:rPr>
                <w:sz w:val="22"/>
              </w:rPr>
              <w:t xml:space="preserve"> Awareness Week 2016</w:t>
            </w:r>
            <w:r w:rsidR="004477FA" w:rsidRPr="00CA70F2">
              <w:rPr>
                <w:sz w:val="22"/>
              </w:rPr>
              <w:t>.</w:t>
            </w:r>
            <w:r w:rsidRPr="00CA70F2">
              <w:rPr>
                <w:sz w:val="22"/>
              </w:rPr>
              <w:t xml:space="preserve"> </w:t>
            </w:r>
          </w:p>
        </w:tc>
      </w:tr>
      <w:tr w:rsidR="00573090" w14:paraId="756F70E2"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8A4B7" w14:textId="77777777" w:rsidR="00573090" w:rsidRDefault="00791B35">
            <w:pPr>
              <w:rPr>
                <w:b/>
                <w:sz w:val="22"/>
              </w:rPr>
            </w:pPr>
            <w:r>
              <w:rPr>
                <w:b/>
                <w:sz w:val="22"/>
              </w:rPr>
              <w:t>Selected examples of changes of behaviour/</w:t>
            </w:r>
          </w:p>
          <w:p w14:paraId="30C3B6BB" w14:textId="77777777" w:rsidR="00573090" w:rsidRDefault="00791B35">
            <w:r>
              <w:rPr>
                <w:b/>
                <w:sz w:val="22"/>
              </w:rPr>
              <w:t>impact</w:t>
            </w:r>
          </w:p>
        </w:tc>
        <w:tc>
          <w:tcPr>
            <w:tcW w:w="9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4268D" w14:textId="77777777" w:rsidR="00CA70F2" w:rsidRDefault="00791B35" w:rsidP="00CA70F2">
            <w:pPr>
              <w:pStyle w:val="ListParagraph"/>
              <w:numPr>
                <w:ilvl w:val="0"/>
                <w:numId w:val="26"/>
              </w:numPr>
              <w:rPr>
                <w:sz w:val="22"/>
              </w:rPr>
            </w:pPr>
            <w:r w:rsidRPr="00CA70F2">
              <w:rPr>
                <w:sz w:val="22"/>
              </w:rPr>
              <w:t>Increase in the number of BU students/alumni talking about their own lived experience of mental health issues</w:t>
            </w:r>
            <w:r w:rsidR="004477FA" w:rsidRPr="00CA70F2">
              <w:rPr>
                <w:sz w:val="22"/>
              </w:rPr>
              <w:t>.</w:t>
            </w:r>
            <w:r w:rsidRPr="00CA70F2">
              <w:rPr>
                <w:sz w:val="22"/>
              </w:rPr>
              <w:t xml:space="preserve">  </w:t>
            </w:r>
          </w:p>
          <w:p w14:paraId="62F922E9" w14:textId="77777777" w:rsidR="00CA70F2" w:rsidRDefault="00791B35" w:rsidP="00CA70F2">
            <w:pPr>
              <w:pStyle w:val="ListParagraph"/>
              <w:numPr>
                <w:ilvl w:val="0"/>
                <w:numId w:val="26"/>
              </w:numPr>
              <w:rPr>
                <w:sz w:val="22"/>
              </w:rPr>
            </w:pPr>
            <w:r w:rsidRPr="00CA70F2">
              <w:rPr>
                <w:i/>
                <w:sz w:val="22"/>
              </w:rPr>
              <w:t>“On the night I had a partner of someone with eating disorders come up and thank me and ask for help. I also had 3 more audience members on the night who said they had personal experience of eating disorders and said how helpful, cathartic and funny the show had been.”</w:t>
            </w:r>
            <w:r w:rsidRPr="00CA70F2">
              <w:rPr>
                <w:sz w:val="22"/>
              </w:rPr>
              <w:t xml:space="preserve"> (Comedian feedback, on ‘Normally Abnormal’ gig for Eating Disorder Awareness Week 2016)</w:t>
            </w:r>
            <w:r w:rsidR="004477FA" w:rsidRPr="00CA70F2">
              <w:rPr>
                <w:sz w:val="22"/>
              </w:rPr>
              <w:t>.</w:t>
            </w:r>
          </w:p>
          <w:p w14:paraId="7DD1C094" w14:textId="77777777" w:rsidR="00CA70F2" w:rsidRDefault="00791B35" w:rsidP="00CA70F2">
            <w:pPr>
              <w:pStyle w:val="ListParagraph"/>
              <w:numPr>
                <w:ilvl w:val="0"/>
                <w:numId w:val="26"/>
              </w:numPr>
              <w:rPr>
                <w:sz w:val="22"/>
              </w:rPr>
            </w:pPr>
            <w:r w:rsidRPr="00CA70F2">
              <w:rPr>
                <w:sz w:val="22"/>
              </w:rPr>
              <w:t xml:space="preserve">BU students sharing their experiences </w:t>
            </w:r>
            <w:r w:rsidR="00246CE4" w:rsidRPr="00CA70F2">
              <w:rPr>
                <w:sz w:val="22"/>
              </w:rPr>
              <w:t xml:space="preserve">on videos </w:t>
            </w:r>
            <w:r w:rsidRPr="00CA70F2">
              <w:rPr>
                <w:sz w:val="22"/>
              </w:rPr>
              <w:t>about how attending the events has helped their studies</w:t>
            </w:r>
            <w:r w:rsidR="004477FA" w:rsidRPr="00CA70F2">
              <w:rPr>
                <w:sz w:val="22"/>
              </w:rPr>
              <w:t>.</w:t>
            </w:r>
          </w:p>
          <w:p w14:paraId="7E10D9A2" w14:textId="77777777" w:rsidR="00CA70F2" w:rsidRDefault="00791B35" w:rsidP="00CA70F2">
            <w:pPr>
              <w:pStyle w:val="ListParagraph"/>
              <w:numPr>
                <w:ilvl w:val="0"/>
                <w:numId w:val="26"/>
              </w:numPr>
              <w:rPr>
                <w:sz w:val="22"/>
              </w:rPr>
            </w:pPr>
            <w:r w:rsidRPr="00CA70F2">
              <w:rPr>
                <w:sz w:val="22"/>
              </w:rPr>
              <w:t>Feedback from the Occupational Therapy programme lead has seen a positive impact on students who attended the mental health and eating disorder week programme of events over the last three years, shown through their Continuing Professional Development Logs</w:t>
            </w:r>
            <w:r w:rsidR="004477FA" w:rsidRPr="00CA70F2">
              <w:rPr>
                <w:sz w:val="22"/>
              </w:rPr>
              <w:t>.</w:t>
            </w:r>
          </w:p>
          <w:p w14:paraId="36FF265C" w14:textId="677A093F" w:rsidR="00573090" w:rsidRPr="00CA70F2" w:rsidRDefault="00791B35" w:rsidP="00CA70F2">
            <w:pPr>
              <w:pStyle w:val="ListParagraph"/>
              <w:numPr>
                <w:ilvl w:val="0"/>
                <w:numId w:val="26"/>
              </w:numPr>
              <w:rPr>
                <w:sz w:val="22"/>
              </w:rPr>
            </w:pPr>
            <w:r w:rsidRPr="00CA70F2">
              <w:rPr>
                <w:sz w:val="22"/>
              </w:rPr>
              <w:t>Local School students and members of the public approached a speaker for World Mental Health Day 2016 to seek advice and support</w:t>
            </w:r>
            <w:r w:rsidR="004477FA" w:rsidRPr="00CA70F2">
              <w:rPr>
                <w:sz w:val="22"/>
              </w:rPr>
              <w:t>.</w:t>
            </w:r>
          </w:p>
        </w:tc>
      </w:tr>
      <w:tr w:rsidR="00573090" w14:paraId="048C05B5"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A89A8" w14:textId="77777777" w:rsidR="00573090" w:rsidRDefault="00791B35">
            <w:pPr>
              <w:rPr>
                <w:b/>
                <w:sz w:val="22"/>
              </w:rPr>
            </w:pPr>
            <w:r>
              <w:rPr>
                <w:b/>
                <w:sz w:val="22"/>
              </w:rPr>
              <w:t xml:space="preserve">Further information </w:t>
            </w:r>
          </w:p>
        </w:tc>
        <w:tc>
          <w:tcPr>
            <w:tcW w:w="9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CC4AC" w14:textId="77777777" w:rsidR="00CA70F2" w:rsidRPr="00CA70F2" w:rsidRDefault="009F50A1" w:rsidP="00CA70F2">
            <w:pPr>
              <w:pStyle w:val="ListParagraph"/>
              <w:numPr>
                <w:ilvl w:val="0"/>
                <w:numId w:val="27"/>
              </w:numPr>
              <w:rPr>
                <w:rStyle w:val="Hyperlink"/>
                <w:color w:val="auto"/>
                <w:u w:val="none"/>
              </w:rPr>
            </w:pPr>
            <w:hyperlink r:id="rId25" w:history="1">
              <w:r w:rsidR="00791B35" w:rsidRPr="00CA70F2">
                <w:rPr>
                  <w:rStyle w:val="Hyperlink"/>
                  <w:sz w:val="22"/>
                </w:rPr>
                <w:t>https://storify.com/EqualityatBU/mental-health-awar</w:t>
              </w:r>
            </w:hyperlink>
          </w:p>
          <w:p w14:paraId="1691023F" w14:textId="77777777" w:rsidR="00CA70F2" w:rsidRPr="00CA70F2" w:rsidRDefault="009F50A1" w:rsidP="00CA70F2">
            <w:pPr>
              <w:pStyle w:val="ListParagraph"/>
              <w:numPr>
                <w:ilvl w:val="0"/>
                <w:numId w:val="27"/>
              </w:numPr>
              <w:rPr>
                <w:rStyle w:val="Hyperlink"/>
                <w:color w:val="auto"/>
                <w:u w:val="none"/>
              </w:rPr>
            </w:pPr>
            <w:hyperlink r:id="rId26" w:history="1">
              <w:r w:rsidR="00791B35" w:rsidRPr="00CA70F2">
                <w:rPr>
                  <w:rStyle w:val="Hyperlink"/>
                  <w:sz w:val="22"/>
                </w:rPr>
                <w:t>https://storify.com/EqualityatBU/awareness-recovery-and-hope-in-eating-disorders-th</w:t>
              </w:r>
            </w:hyperlink>
          </w:p>
          <w:p w14:paraId="35E3F072" w14:textId="540FDC0A" w:rsidR="00573090" w:rsidRDefault="009F50A1" w:rsidP="00CA70F2">
            <w:pPr>
              <w:pStyle w:val="ListParagraph"/>
              <w:numPr>
                <w:ilvl w:val="0"/>
                <w:numId w:val="27"/>
              </w:numPr>
            </w:pPr>
            <w:hyperlink r:id="rId27" w:history="1">
              <w:r w:rsidR="00791B35" w:rsidRPr="00CA70F2">
                <w:rPr>
                  <w:rStyle w:val="Hyperlink"/>
                  <w:sz w:val="22"/>
                </w:rPr>
                <w:t>https://storify.com/Equa</w:t>
              </w:r>
              <w:bookmarkStart w:id="22" w:name="_Hlt459063921"/>
              <w:bookmarkStart w:id="23" w:name="_Hlt459063922"/>
              <w:bookmarkEnd w:id="22"/>
              <w:bookmarkEnd w:id="23"/>
              <w:r w:rsidR="00791B35" w:rsidRPr="00CA70F2">
                <w:rPr>
                  <w:rStyle w:val="Hyperlink"/>
                  <w:sz w:val="22"/>
                </w:rPr>
                <w:t>lityatBU/eating-disorders-awareness-week</w:t>
              </w:r>
            </w:hyperlink>
          </w:p>
        </w:tc>
      </w:tr>
    </w:tbl>
    <w:p w14:paraId="0AC39E64" w14:textId="77777777" w:rsidR="00573090" w:rsidRDefault="00573090">
      <w:pPr>
        <w:rPr>
          <w:rFonts w:ascii="PT Sans Caption" w:hAnsi="PT Sans Caption"/>
        </w:rPr>
      </w:pPr>
    </w:p>
    <w:p w14:paraId="0DA00732" w14:textId="77777777" w:rsidR="00573090" w:rsidRDefault="00791B35">
      <w:pPr>
        <w:pStyle w:val="Heading1"/>
        <w:spacing w:before="0"/>
        <w:jc w:val="center"/>
        <w:rPr>
          <w:rFonts w:ascii="PT Sans" w:hAnsi="PT Sans"/>
          <w:szCs w:val="24"/>
        </w:rPr>
      </w:pPr>
      <w:bookmarkStart w:id="24" w:name="_Toc459149784"/>
      <w:bookmarkStart w:id="25" w:name="_Toc459574302"/>
      <w:r>
        <w:rPr>
          <w:rFonts w:ascii="PT Sans" w:hAnsi="PT Sans"/>
          <w:szCs w:val="24"/>
        </w:rPr>
        <w:lastRenderedPageBreak/>
        <w:t>Impact 4: Students’ Union (SUBU) Equality and Diversity events</w:t>
      </w:r>
      <w:bookmarkEnd w:id="24"/>
      <w:bookmarkEnd w:id="25"/>
    </w:p>
    <w:p w14:paraId="4F40CABA" w14:textId="77777777" w:rsidR="00573090" w:rsidRDefault="00573090">
      <w:pPr>
        <w:rPr>
          <w:rFonts w:ascii="PT Sans Caption" w:hAnsi="PT Sans Caption"/>
        </w:rPr>
      </w:pPr>
    </w:p>
    <w:tbl>
      <w:tblPr>
        <w:tblW w:w="11058" w:type="dxa"/>
        <w:tblInd w:w="-885" w:type="dxa"/>
        <w:tblLayout w:type="fixed"/>
        <w:tblCellMar>
          <w:left w:w="10" w:type="dxa"/>
          <w:right w:w="10" w:type="dxa"/>
        </w:tblCellMar>
        <w:tblLook w:val="0000" w:firstRow="0" w:lastRow="0" w:firstColumn="0" w:lastColumn="0" w:noHBand="0" w:noVBand="0"/>
      </w:tblPr>
      <w:tblGrid>
        <w:gridCol w:w="1560"/>
        <w:gridCol w:w="9498"/>
      </w:tblGrid>
      <w:tr w:rsidR="00573090" w14:paraId="0D07F0ED" w14:textId="77777777">
        <w:tc>
          <w:tcPr>
            <w:tcW w:w="1560" w:type="dxa"/>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tcPr>
          <w:p w14:paraId="03AE18F1" w14:textId="77777777" w:rsidR="00573090" w:rsidRDefault="00791B35">
            <w:pPr>
              <w:rPr>
                <w:b/>
                <w:sz w:val="22"/>
              </w:rPr>
            </w:pPr>
            <w:r>
              <w:rPr>
                <w:b/>
                <w:sz w:val="22"/>
              </w:rPr>
              <w:t>Goal:</w:t>
            </w:r>
          </w:p>
        </w:tc>
        <w:tc>
          <w:tcPr>
            <w:tcW w:w="9498" w:type="dxa"/>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tcPr>
          <w:p w14:paraId="48FF8115" w14:textId="77777777" w:rsidR="00573090" w:rsidRDefault="00791B35">
            <w:pPr>
              <w:rPr>
                <w:b/>
                <w:sz w:val="22"/>
              </w:rPr>
            </w:pPr>
            <w:r>
              <w:rPr>
                <w:b/>
                <w:sz w:val="22"/>
              </w:rPr>
              <w:t>To continue to develop a programme of activities to raise student awareness of equality and diversity issues</w:t>
            </w:r>
            <w:r w:rsidR="004477FA">
              <w:rPr>
                <w:b/>
                <w:sz w:val="22"/>
              </w:rPr>
              <w:t>.</w:t>
            </w:r>
          </w:p>
        </w:tc>
      </w:tr>
      <w:tr w:rsidR="00573090" w14:paraId="16DBD14D"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75F7" w14:textId="77777777" w:rsidR="00573090" w:rsidRDefault="00791B35">
            <w:pPr>
              <w:rPr>
                <w:b/>
                <w:sz w:val="22"/>
              </w:rPr>
            </w:pPr>
            <w:r>
              <w:rPr>
                <w:b/>
                <w:sz w:val="22"/>
              </w:rPr>
              <w:t>Activity:</w:t>
            </w:r>
          </w:p>
        </w:tc>
        <w:tc>
          <w:tcPr>
            <w:tcW w:w="9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42B3E" w14:textId="77777777" w:rsidR="00573090" w:rsidRDefault="00791B35">
            <w:pPr>
              <w:rPr>
                <w:rFonts w:cs="Arial"/>
                <w:sz w:val="22"/>
              </w:rPr>
            </w:pPr>
            <w:r>
              <w:rPr>
                <w:rFonts w:cs="Arial"/>
                <w:sz w:val="22"/>
              </w:rPr>
              <w:t>SUBU to initiate</w:t>
            </w:r>
            <w:r w:rsidR="00830CD4">
              <w:rPr>
                <w:rFonts w:cs="Arial"/>
                <w:sz w:val="22"/>
              </w:rPr>
              <w:t>,</w:t>
            </w:r>
            <w:r>
              <w:rPr>
                <w:rFonts w:cs="Arial"/>
                <w:sz w:val="22"/>
              </w:rPr>
              <w:t xml:space="preserve"> or support BU students to deliver</w:t>
            </w:r>
            <w:r w:rsidR="00830CD4">
              <w:rPr>
                <w:rFonts w:cs="Arial"/>
                <w:sz w:val="22"/>
              </w:rPr>
              <w:t>,</w:t>
            </w:r>
            <w:r>
              <w:rPr>
                <w:rFonts w:cs="Arial"/>
                <w:sz w:val="22"/>
              </w:rPr>
              <w:t xml:space="preserve"> a programme of equality and diversity events on and off-campus</w:t>
            </w:r>
            <w:r w:rsidR="004477FA">
              <w:rPr>
                <w:rFonts w:cs="Arial"/>
                <w:sz w:val="22"/>
              </w:rPr>
              <w:t>.</w:t>
            </w:r>
          </w:p>
        </w:tc>
      </w:tr>
      <w:tr w:rsidR="00573090" w14:paraId="6F26CB45"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94068" w14:textId="77777777" w:rsidR="00573090" w:rsidRDefault="00791B35">
            <w:pPr>
              <w:rPr>
                <w:b/>
                <w:sz w:val="22"/>
              </w:rPr>
            </w:pPr>
            <w:r>
              <w:rPr>
                <w:b/>
                <w:sz w:val="22"/>
              </w:rPr>
              <w:t>SUBU Strategic plan:</w:t>
            </w:r>
          </w:p>
        </w:tc>
        <w:tc>
          <w:tcPr>
            <w:tcW w:w="9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8898F" w14:textId="77777777" w:rsidR="00BB3CFA" w:rsidRDefault="00791B35">
            <w:pPr>
              <w:pStyle w:val="Default"/>
              <w:rPr>
                <w:rFonts w:ascii="PT Sans" w:hAnsi="PT Sans"/>
                <w:sz w:val="22"/>
                <w:szCs w:val="22"/>
              </w:rPr>
            </w:pPr>
            <w:r>
              <w:rPr>
                <w:rFonts w:ascii="PT Sans" w:hAnsi="PT Sans"/>
                <w:sz w:val="22"/>
                <w:szCs w:val="22"/>
              </w:rPr>
              <w:t>The SUBU vision is that: “By 2016, SUBU will have a positive impact on every BU student’s</w:t>
            </w:r>
            <w:r w:rsidR="004477FA">
              <w:rPr>
                <w:rFonts w:ascii="PT Sans" w:hAnsi="PT Sans"/>
                <w:sz w:val="22"/>
                <w:szCs w:val="22"/>
              </w:rPr>
              <w:t>.</w:t>
            </w:r>
          </w:p>
          <w:p w14:paraId="4031FA22" w14:textId="77777777" w:rsidR="00573090" w:rsidRDefault="00791B35">
            <w:pPr>
              <w:pStyle w:val="Default"/>
            </w:pPr>
            <w:r>
              <w:rPr>
                <w:rFonts w:ascii="PT Sans" w:hAnsi="PT Sans"/>
                <w:sz w:val="22"/>
                <w:szCs w:val="22"/>
              </w:rPr>
              <w:t>journey.” It plans to achieve this though 5 key strategic themes:</w:t>
            </w:r>
          </w:p>
          <w:p w14:paraId="5855B341" w14:textId="77777777" w:rsidR="00573090" w:rsidRDefault="00791B35">
            <w:pPr>
              <w:pStyle w:val="Default"/>
              <w:numPr>
                <w:ilvl w:val="0"/>
                <w:numId w:val="18"/>
              </w:numPr>
              <w:rPr>
                <w:rFonts w:ascii="PT Sans" w:hAnsi="PT Sans"/>
                <w:sz w:val="22"/>
                <w:szCs w:val="22"/>
              </w:rPr>
            </w:pPr>
            <w:r>
              <w:rPr>
                <w:rFonts w:ascii="PT Sans" w:hAnsi="PT Sans"/>
                <w:sz w:val="22"/>
                <w:szCs w:val="22"/>
              </w:rPr>
              <w:t>SUBU as a major collective force for all students</w:t>
            </w:r>
            <w:r w:rsidR="004477FA">
              <w:rPr>
                <w:rFonts w:ascii="PT Sans" w:hAnsi="PT Sans"/>
                <w:sz w:val="22"/>
                <w:szCs w:val="22"/>
              </w:rPr>
              <w:t>.</w:t>
            </w:r>
            <w:r>
              <w:rPr>
                <w:rFonts w:ascii="PT Sans" w:hAnsi="PT Sans"/>
                <w:sz w:val="22"/>
                <w:szCs w:val="22"/>
              </w:rPr>
              <w:t xml:space="preserve"> </w:t>
            </w:r>
          </w:p>
          <w:p w14:paraId="6ACABAB3" w14:textId="77777777" w:rsidR="00573090" w:rsidRDefault="00791B35">
            <w:pPr>
              <w:pStyle w:val="Default"/>
              <w:numPr>
                <w:ilvl w:val="0"/>
                <w:numId w:val="18"/>
              </w:numPr>
            </w:pPr>
            <w:r>
              <w:rPr>
                <w:rFonts w:ascii="PT Sans" w:hAnsi="PT Sans"/>
                <w:sz w:val="22"/>
                <w:szCs w:val="22"/>
              </w:rPr>
              <w:t>SUBU understood and recognised as well as accessible and approachable by all students</w:t>
            </w:r>
            <w:r w:rsidR="004477FA">
              <w:rPr>
                <w:rFonts w:ascii="PT Sans" w:hAnsi="PT Sans"/>
                <w:sz w:val="22"/>
                <w:szCs w:val="22"/>
              </w:rPr>
              <w:t>.</w:t>
            </w:r>
            <w:r>
              <w:rPr>
                <w:rFonts w:ascii="PT Sans" w:hAnsi="PT Sans"/>
                <w:sz w:val="22"/>
                <w:szCs w:val="22"/>
              </w:rPr>
              <w:t xml:space="preserve"> </w:t>
            </w:r>
          </w:p>
          <w:p w14:paraId="7E69490E" w14:textId="77777777" w:rsidR="00573090" w:rsidRDefault="00791B35">
            <w:pPr>
              <w:pStyle w:val="Default"/>
              <w:numPr>
                <w:ilvl w:val="0"/>
                <w:numId w:val="18"/>
              </w:numPr>
              <w:rPr>
                <w:rFonts w:ascii="PT Sans" w:hAnsi="PT Sans"/>
                <w:sz w:val="22"/>
                <w:szCs w:val="22"/>
              </w:rPr>
            </w:pPr>
            <w:r>
              <w:rPr>
                <w:rFonts w:ascii="PT Sans" w:hAnsi="PT Sans"/>
                <w:sz w:val="22"/>
                <w:szCs w:val="22"/>
              </w:rPr>
              <w:t>SUBU creating friendships</w:t>
            </w:r>
            <w:r w:rsidR="004477FA">
              <w:rPr>
                <w:rFonts w:ascii="PT Sans" w:hAnsi="PT Sans"/>
                <w:sz w:val="22"/>
                <w:szCs w:val="22"/>
              </w:rPr>
              <w:t>.</w:t>
            </w:r>
            <w:r>
              <w:rPr>
                <w:rFonts w:ascii="PT Sans" w:hAnsi="PT Sans"/>
                <w:sz w:val="22"/>
                <w:szCs w:val="22"/>
              </w:rPr>
              <w:t xml:space="preserve"> </w:t>
            </w:r>
          </w:p>
          <w:p w14:paraId="28248ACF" w14:textId="77777777" w:rsidR="00573090" w:rsidRDefault="00791B35">
            <w:pPr>
              <w:pStyle w:val="Default"/>
              <w:numPr>
                <w:ilvl w:val="0"/>
                <w:numId w:val="18"/>
              </w:numPr>
            </w:pPr>
            <w:r>
              <w:rPr>
                <w:rFonts w:ascii="PT Sans" w:hAnsi="PT Sans"/>
                <w:sz w:val="22"/>
                <w:szCs w:val="22"/>
              </w:rPr>
              <w:t>SUBU helping people to realise their potential</w:t>
            </w:r>
            <w:r w:rsidR="004477FA">
              <w:rPr>
                <w:rFonts w:ascii="PT Sans" w:hAnsi="PT Sans"/>
                <w:sz w:val="22"/>
                <w:szCs w:val="22"/>
              </w:rPr>
              <w:t>.</w:t>
            </w:r>
            <w:r>
              <w:rPr>
                <w:rFonts w:ascii="PT Sans" w:hAnsi="PT Sans"/>
                <w:sz w:val="22"/>
                <w:szCs w:val="22"/>
              </w:rPr>
              <w:t xml:space="preserve"> </w:t>
            </w:r>
          </w:p>
          <w:p w14:paraId="1CEDF042" w14:textId="77777777" w:rsidR="00573090" w:rsidRDefault="00791B35">
            <w:pPr>
              <w:pStyle w:val="Default"/>
              <w:numPr>
                <w:ilvl w:val="0"/>
                <w:numId w:val="18"/>
              </w:numPr>
              <w:rPr>
                <w:rFonts w:ascii="PT Sans" w:hAnsi="PT Sans"/>
                <w:sz w:val="22"/>
                <w:szCs w:val="22"/>
              </w:rPr>
            </w:pPr>
            <w:r>
              <w:rPr>
                <w:rFonts w:ascii="PT Sans" w:hAnsi="PT Sans"/>
                <w:sz w:val="22"/>
                <w:szCs w:val="22"/>
              </w:rPr>
              <w:t>SUBU will be ethical and environmental in its activities</w:t>
            </w:r>
            <w:r w:rsidR="004477FA">
              <w:rPr>
                <w:rFonts w:ascii="PT Sans" w:hAnsi="PT Sans"/>
                <w:sz w:val="22"/>
                <w:szCs w:val="22"/>
              </w:rPr>
              <w:t>.</w:t>
            </w:r>
            <w:r>
              <w:rPr>
                <w:rFonts w:ascii="PT Sans" w:hAnsi="PT Sans"/>
                <w:sz w:val="22"/>
                <w:szCs w:val="22"/>
              </w:rPr>
              <w:t xml:space="preserve"> </w:t>
            </w:r>
          </w:p>
        </w:tc>
      </w:tr>
      <w:tr w:rsidR="00573090" w14:paraId="2B49DA05"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11838" w14:textId="77777777" w:rsidR="00573090" w:rsidRDefault="00791B35">
            <w:pPr>
              <w:rPr>
                <w:b/>
                <w:sz w:val="22"/>
              </w:rPr>
            </w:pPr>
            <w:r>
              <w:rPr>
                <w:b/>
                <w:sz w:val="22"/>
              </w:rPr>
              <w:t>Selected outputs:</w:t>
            </w:r>
          </w:p>
        </w:tc>
        <w:tc>
          <w:tcPr>
            <w:tcW w:w="9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AE373" w14:textId="77777777" w:rsidR="00573090" w:rsidRDefault="00791B35">
            <w:pPr>
              <w:rPr>
                <w:sz w:val="22"/>
              </w:rPr>
            </w:pPr>
            <w:r>
              <w:rPr>
                <w:sz w:val="22"/>
              </w:rPr>
              <w:t>Delivered a programme of events to mark:</w:t>
            </w:r>
          </w:p>
          <w:p w14:paraId="4A949B14" w14:textId="77777777" w:rsidR="00573090" w:rsidRDefault="00791B35">
            <w:pPr>
              <w:pStyle w:val="ListParagraph"/>
              <w:numPr>
                <w:ilvl w:val="0"/>
                <w:numId w:val="19"/>
              </w:numPr>
              <w:rPr>
                <w:sz w:val="22"/>
              </w:rPr>
            </w:pPr>
            <w:r>
              <w:rPr>
                <w:sz w:val="22"/>
              </w:rPr>
              <w:t>Black History Month</w:t>
            </w:r>
            <w:r w:rsidR="004477FA">
              <w:rPr>
                <w:sz w:val="22"/>
              </w:rPr>
              <w:t>.</w:t>
            </w:r>
          </w:p>
          <w:p w14:paraId="420E221C" w14:textId="77777777" w:rsidR="00573090" w:rsidRDefault="00791B35">
            <w:pPr>
              <w:pStyle w:val="ListParagraph"/>
              <w:numPr>
                <w:ilvl w:val="0"/>
                <w:numId w:val="19"/>
              </w:numPr>
              <w:rPr>
                <w:sz w:val="22"/>
              </w:rPr>
            </w:pPr>
            <w:r>
              <w:rPr>
                <w:sz w:val="22"/>
              </w:rPr>
              <w:t>One World Day</w:t>
            </w:r>
            <w:r w:rsidR="004477FA">
              <w:rPr>
                <w:sz w:val="22"/>
              </w:rPr>
              <w:t>.</w:t>
            </w:r>
          </w:p>
          <w:p w14:paraId="333F6FD4" w14:textId="77777777" w:rsidR="00573090" w:rsidRPr="00165671" w:rsidRDefault="00791B35">
            <w:pPr>
              <w:pStyle w:val="ListParagraph"/>
              <w:numPr>
                <w:ilvl w:val="0"/>
                <w:numId w:val="19"/>
              </w:numPr>
              <w:rPr>
                <w:sz w:val="22"/>
              </w:rPr>
            </w:pPr>
            <w:r w:rsidRPr="00165671">
              <w:rPr>
                <w:sz w:val="22"/>
              </w:rPr>
              <w:t>LGBT History Month</w:t>
            </w:r>
            <w:r w:rsidR="004477FA" w:rsidRPr="00165671">
              <w:rPr>
                <w:sz w:val="22"/>
              </w:rPr>
              <w:t>.</w:t>
            </w:r>
          </w:p>
          <w:p w14:paraId="23B1E1D2" w14:textId="77777777" w:rsidR="00573090" w:rsidRDefault="00791B35">
            <w:pPr>
              <w:pStyle w:val="ListParagraph"/>
              <w:numPr>
                <w:ilvl w:val="0"/>
                <w:numId w:val="19"/>
              </w:numPr>
              <w:rPr>
                <w:sz w:val="22"/>
              </w:rPr>
            </w:pPr>
            <w:r>
              <w:rPr>
                <w:sz w:val="22"/>
              </w:rPr>
              <w:t>Diwali</w:t>
            </w:r>
            <w:r w:rsidR="004477FA">
              <w:rPr>
                <w:sz w:val="22"/>
              </w:rPr>
              <w:t>.</w:t>
            </w:r>
          </w:p>
          <w:p w14:paraId="7A310BE7" w14:textId="77777777" w:rsidR="00573090" w:rsidRDefault="00791B35">
            <w:pPr>
              <w:pStyle w:val="ListParagraph"/>
              <w:numPr>
                <w:ilvl w:val="0"/>
                <w:numId w:val="19"/>
              </w:numPr>
              <w:rPr>
                <w:sz w:val="22"/>
              </w:rPr>
            </w:pPr>
            <w:r>
              <w:rPr>
                <w:sz w:val="22"/>
              </w:rPr>
              <w:t>Trans Day of Remembrance</w:t>
            </w:r>
            <w:r w:rsidR="004477FA">
              <w:rPr>
                <w:sz w:val="22"/>
              </w:rPr>
              <w:t>.</w:t>
            </w:r>
          </w:p>
          <w:p w14:paraId="46A29C39" w14:textId="77777777" w:rsidR="00573090" w:rsidRDefault="00573090">
            <w:pPr>
              <w:pStyle w:val="ListParagraph"/>
              <w:ind w:left="360"/>
              <w:rPr>
                <w:sz w:val="22"/>
              </w:rPr>
            </w:pPr>
          </w:p>
          <w:p w14:paraId="6750018F" w14:textId="77777777" w:rsidR="00573090" w:rsidRDefault="00791B35">
            <w:pPr>
              <w:rPr>
                <w:sz w:val="22"/>
              </w:rPr>
            </w:pPr>
            <w:r>
              <w:rPr>
                <w:sz w:val="22"/>
              </w:rPr>
              <w:t>In addition SUBU worked with students to deliver the following events:</w:t>
            </w:r>
          </w:p>
          <w:p w14:paraId="0358B667" w14:textId="77777777" w:rsidR="00573090" w:rsidRDefault="00791B35">
            <w:pPr>
              <w:pStyle w:val="ListParagraph"/>
              <w:numPr>
                <w:ilvl w:val="0"/>
                <w:numId w:val="20"/>
              </w:numPr>
              <w:rPr>
                <w:rFonts w:cs="Arial"/>
                <w:sz w:val="22"/>
              </w:rPr>
            </w:pPr>
            <w:r>
              <w:rPr>
                <w:rFonts w:cs="Arial"/>
                <w:sz w:val="22"/>
              </w:rPr>
              <w:t>One World Day</w:t>
            </w:r>
            <w:r w:rsidR="004477FA">
              <w:rPr>
                <w:rFonts w:cs="Arial"/>
                <w:sz w:val="22"/>
              </w:rPr>
              <w:t>.</w:t>
            </w:r>
          </w:p>
          <w:p w14:paraId="7D5A2CA9" w14:textId="77777777" w:rsidR="00573090" w:rsidRDefault="00791B35">
            <w:pPr>
              <w:pStyle w:val="ListParagraph"/>
              <w:numPr>
                <w:ilvl w:val="0"/>
                <w:numId w:val="20"/>
              </w:numPr>
              <w:rPr>
                <w:rFonts w:cs="Arial"/>
                <w:sz w:val="22"/>
              </w:rPr>
            </w:pPr>
            <w:r>
              <w:rPr>
                <w:rFonts w:cs="Arial"/>
                <w:sz w:val="22"/>
              </w:rPr>
              <w:t>Mature Students Coffee Socials</w:t>
            </w:r>
            <w:r w:rsidR="004477FA">
              <w:rPr>
                <w:rFonts w:cs="Arial"/>
                <w:sz w:val="22"/>
              </w:rPr>
              <w:t>.</w:t>
            </w:r>
          </w:p>
          <w:p w14:paraId="077045C9" w14:textId="77777777" w:rsidR="00573090" w:rsidRDefault="00791B35">
            <w:pPr>
              <w:pStyle w:val="ListParagraph"/>
              <w:numPr>
                <w:ilvl w:val="0"/>
                <w:numId w:val="20"/>
              </w:numPr>
              <w:rPr>
                <w:rFonts w:cs="Arial"/>
                <w:sz w:val="22"/>
              </w:rPr>
            </w:pPr>
            <w:r>
              <w:rPr>
                <w:rFonts w:cs="Arial"/>
                <w:sz w:val="22"/>
              </w:rPr>
              <w:t>Feminist Society Talk with Professor Emma Rees</w:t>
            </w:r>
            <w:r w:rsidR="000E31EF">
              <w:rPr>
                <w:rFonts w:cs="Arial"/>
                <w:sz w:val="22"/>
              </w:rPr>
              <w:t xml:space="preserve"> from University of Chester</w:t>
            </w:r>
            <w:r w:rsidR="004477FA">
              <w:rPr>
                <w:rFonts w:cs="Arial"/>
                <w:sz w:val="22"/>
              </w:rPr>
              <w:t>.</w:t>
            </w:r>
          </w:p>
          <w:p w14:paraId="7931E331" w14:textId="77777777" w:rsidR="00573090" w:rsidRDefault="00791B35">
            <w:pPr>
              <w:pStyle w:val="ListParagraph"/>
              <w:numPr>
                <w:ilvl w:val="0"/>
                <w:numId w:val="20"/>
              </w:numPr>
              <w:rPr>
                <w:rFonts w:cs="Arial"/>
                <w:sz w:val="22"/>
              </w:rPr>
            </w:pPr>
            <w:r>
              <w:rPr>
                <w:rFonts w:cs="Arial"/>
                <w:sz w:val="22"/>
              </w:rPr>
              <w:t>Inclusive Feminism Campaign</w:t>
            </w:r>
            <w:r w:rsidR="004477FA">
              <w:rPr>
                <w:rFonts w:cs="Arial"/>
                <w:sz w:val="22"/>
              </w:rPr>
              <w:t>.</w:t>
            </w:r>
          </w:p>
          <w:p w14:paraId="09E5D154" w14:textId="77777777" w:rsidR="00573090" w:rsidRDefault="00791B35">
            <w:pPr>
              <w:pStyle w:val="ListParagraph"/>
              <w:numPr>
                <w:ilvl w:val="0"/>
                <w:numId w:val="20"/>
              </w:numPr>
              <w:rPr>
                <w:rFonts w:cs="Arial"/>
                <w:sz w:val="22"/>
              </w:rPr>
            </w:pPr>
            <w:r>
              <w:rPr>
                <w:rFonts w:cs="Arial"/>
                <w:sz w:val="22"/>
              </w:rPr>
              <w:t>Refugee Awareness Campaign</w:t>
            </w:r>
            <w:r w:rsidR="004477FA">
              <w:rPr>
                <w:rFonts w:cs="Arial"/>
                <w:sz w:val="22"/>
              </w:rPr>
              <w:t>.</w:t>
            </w:r>
          </w:p>
          <w:p w14:paraId="509C472D" w14:textId="77777777" w:rsidR="00573090" w:rsidRDefault="00573090">
            <w:pPr>
              <w:rPr>
                <w:rFonts w:cs="Arial"/>
                <w:sz w:val="22"/>
              </w:rPr>
            </w:pPr>
          </w:p>
          <w:p w14:paraId="16636404" w14:textId="77777777" w:rsidR="00573090" w:rsidRDefault="00791B35">
            <w:pPr>
              <w:rPr>
                <w:rFonts w:cs="Arial"/>
                <w:b/>
                <w:sz w:val="22"/>
              </w:rPr>
            </w:pPr>
            <w:r>
              <w:rPr>
                <w:rFonts w:cs="Arial"/>
                <w:b/>
                <w:sz w:val="22"/>
              </w:rPr>
              <w:t>Other activity</w:t>
            </w:r>
          </w:p>
          <w:p w14:paraId="7E0098AF" w14:textId="77777777" w:rsidR="00573090" w:rsidRDefault="00791B35">
            <w:pPr>
              <w:pStyle w:val="ListParagraph"/>
              <w:numPr>
                <w:ilvl w:val="0"/>
                <w:numId w:val="21"/>
              </w:numPr>
              <w:rPr>
                <w:rFonts w:cs="Arial"/>
                <w:sz w:val="22"/>
              </w:rPr>
            </w:pPr>
            <w:r>
              <w:rPr>
                <w:rFonts w:cs="Arial"/>
                <w:sz w:val="22"/>
              </w:rPr>
              <w:t>RAG raised £4,566.27 in one weekend for Diversity Abilities by Leggit (charity hitch hike)</w:t>
            </w:r>
          </w:p>
          <w:p w14:paraId="77EE6A5B" w14:textId="77777777" w:rsidR="00573090" w:rsidRDefault="00791B35">
            <w:pPr>
              <w:pStyle w:val="ListParagraph"/>
              <w:numPr>
                <w:ilvl w:val="0"/>
                <w:numId w:val="21"/>
              </w:numPr>
              <w:rPr>
                <w:rFonts w:cs="Arial"/>
                <w:sz w:val="22"/>
              </w:rPr>
            </w:pPr>
            <w:r>
              <w:rPr>
                <w:rFonts w:cs="Arial"/>
                <w:sz w:val="22"/>
              </w:rPr>
              <w:t xml:space="preserve">270 students attended a world record attempt to simultaneously wrap the </w:t>
            </w:r>
            <w:r w:rsidR="00BB3CFA">
              <w:rPr>
                <w:rFonts w:cs="Arial"/>
                <w:sz w:val="22"/>
              </w:rPr>
              <w:t xml:space="preserve">largest </w:t>
            </w:r>
            <w:r>
              <w:rPr>
                <w:rFonts w:cs="Arial"/>
                <w:sz w:val="22"/>
              </w:rPr>
              <w:t>amount of Christmas present</w:t>
            </w:r>
            <w:r w:rsidR="00BB3CFA">
              <w:rPr>
                <w:rFonts w:cs="Arial"/>
                <w:sz w:val="22"/>
              </w:rPr>
              <w:t>s</w:t>
            </w:r>
            <w:r>
              <w:rPr>
                <w:rFonts w:cs="Arial"/>
                <w:sz w:val="22"/>
              </w:rPr>
              <w:t xml:space="preserve"> for local children with Barnardo’s.</w:t>
            </w:r>
          </w:p>
          <w:p w14:paraId="10731DC5" w14:textId="77777777" w:rsidR="00573090" w:rsidRDefault="00791B35" w:rsidP="00BB3CFA">
            <w:pPr>
              <w:pStyle w:val="ListParagraph"/>
              <w:numPr>
                <w:ilvl w:val="0"/>
                <w:numId w:val="21"/>
              </w:numPr>
              <w:rPr>
                <w:rFonts w:cs="Arial"/>
                <w:sz w:val="22"/>
              </w:rPr>
            </w:pPr>
            <w:r>
              <w:rPr>
                <w:rFonts w:cs="Arial"/>
                <w:sz w:val="22"/>
              </w:rPr>
              <w:t>SUBU has continued to support local charities such as the Alzheimer’s Society through providing student volunteers</w:t>
            </w:r>
          </w:p>
        </w:tc>
      </w:tr>
      <w:tr w:rsidR="00573090" w14:paraId="41571CBF"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DC849" w14:textId="77777777" w:rsidR="00573090" w:rsidRDefault="00791B35">
            <w:pPr>
              <w:rPr>
                <w:b/>
                <w:sz w:val="22"/>
              </w:rPr>
            </w:pPr>
            <w:r>
              <w:rPr>
                <w:b/>
                <w:sz w:val="22"/>
              </w:rPr>
              <w:t>Selected examples of changes of behaviour/</w:t>
            </w:r>
          </w:p>
          <w:p w14:paraId="1C396386" w14:textId="77777777" w:rsidR="00573090" w:rsidRDefault="00791B35">
            <w:r>
              <w:rPr>
                <w:b/>
                <w:sz w:val="22"/>
              </w:rPr>
              <w:t>impact</w:t>
            </w:r>
          </w:p>
        </w:tc>
        <w:tc>
          <w:tcPr>
            <w:tcW w:w="9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BDEB3" w14:textId="77777777" w:rsidR="00573090" w:rsidRDefault="00791B35">
            <w:pPr>
              <w:pStyle w:val="ListParagraph"/>
              <w:numPr>
                <w:ilvl w:val="0"/>
                <w:numId w:val="22"/>
              </w:numPr>
              <w:rPr>
                <w:sz w:val="22"/>
              </w:rPr>
            </w:pPr>
            <w:r>
              <w:rPr>
                <w:sz w:val="22"/>
              </w:rPr>
              <w:t>Participants gave the One World event</w:t>
            </w:r>
            <w:r w:rsidR="00016EFF">
              <w:rPr>
                <w:sz w:val="22"/>
              </w:rPr>
              <w:t xml:space="preserve"> an excellent ratin</w:t>
            </w:r>
            <w:r w:rsidR="004477FA">
              <w:rPr>
                <w:sz w:val="22"/>
              </w:rPr>
              <w:t>g</w:t>
            </w:r>
          </w:p>
          <w:p w14:paraId="3C8B5CC2" w14:textId="77777777" w:rsidR="00573090" w:rsidRDefault="00791B35">
            <w:pPr>
              <w:pStyle w:val="ListParagraph"/>
              <w:numPr>
                <w:ilvl w:val="0"/>
                <w:numId w:val="22"/>
              </w:numPr>
              <w:rPr>
                <w:sz w:val="22"/>
              </w:rPr>
            </w:pPr>
            <w:r>
              <w:rPr>
                <w:sz w:val="22"/>
              </w:rPr>
              <w:t>The success of Bournemouth Student Pride can be undoubtedly be measured by the student overheard in the student centre saying “'I came out today, film me! I'm finally proud of who I am."</w:t>
            </w:r>
          </w:p>
          <w:p w14:paraId="49724F40" w14:textId="77777777" w:rsidR="00573090" w:rsidRDefault="00791B35">
            <w:pPr>
              <w:pStyle w:val="ListParagraph"/>
              <w:numPr>
                <w:ilvl w:val="0"/>
                <w:numId w:val="22"/>
              </w:numPr>
              <w:rPr>
                <w:sz w:val="22"/>
              </w:rPr>
            </w:pPr>
            <w:r>
              <w:rPr>
                <w:sz w:val="22"/>
              </w:rPr>
              <w:t>A SUBU ‘STAR’ Network was created as a result of the Refugee Awareness Campaign to keep raising awareness and advocating for Asylum and Refugee rights on-campus.</w:t>
            </w:r>
          </w:p>
        </w:tc>
      </w:tr>
      <w:tr w:rsidR="00573090" w14:paraId="40D1342E" w14:textId="77777777">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6A4B4" w14:textId="77777777" w:rsidR="00573090" w:rsidRDefault="00791B35">
            <w:pPr>
              <w:rPr>
                <w:b/>
                <w:sz w:val="22"/>
              </w:rPr>
            </w:pPr>
            <w:r>
              <w:rPr>
                <w:b/>
                <w:sz w:val="22"/>
              </w:rPr>
              <w:t xml:space="preserve">Further information </w:t>
            </w:r>
          </w:p>
        </w:tc>
        <w:tc>
          <w:tcPr>
            <w:tcW w:w="9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954A6" w14:textId="77777777" w:rsidR="00573090" w:rsidRDefault="009F50A1">
            <w:hyperlink r:id="rId28" w:history="1">
              <w:r w:rsidR="00791B35">
                <w:rPr>
                  <w:rStyle w:val="Hyperlink"/>
                  <w:sz w:val="22"/>
                </w:rPr>
                <w:t>Bournemouth Student Pride video</w:t>
              </w:r>
            </w:hyperlink>
            <w:r w:rsidR="00791B35">
              <w:rPr>
                <w:sz w:val="22"/>
              </w:rPr>
              <w:t xml:space="preserve"> </w:t>
            </w:r>
          </w:p>
        </w:tc>
      </w:tr>
    </w:tbl>
    <w:p w14:paraId="34CB9451" w14:textId="77777777" w:rsidR="00573090" w:rsidRDefault="00573090">
      <w:pPr>
        <w:pageBreakBefore/>
        <w:rPr>
          <w:rFonts w:ascii="PT Sans Caption" w:hAnsi="PT Sans Caption"/>
        </w:rPr>
      </w:pPr>
    </w:p>
    <w:p w14:paraId="0105A578" w14:textId="77777777" w:rsidR="00573090" w:rsidRDefault="00573090"/>
    <w:p w14:paraId="50A9AF5B" w14:textId="77777777" w:rsidR="00573090" w:rsidRDefault="00791B35">
      <w:pPr>
        <w:pStyle w:val="Heading1"/>
        <w:spacing w:before="0"/>
        <w:rPr>
          <w:rFonts w:ascii="PT Sans" w:hAnsi="PT Sans"/>
          <w:color w:val="auto"/>
        </w:rPr>
      </w:pPr>
      <w:bookmarkStart w:id="26" w:name="_Toc459149785"/>
      <w:bookmarkStart w:id="27" w:name="_Toc459574303"/>
      <w:r>
        <w:rPr>
          <w:rFonts w:ascii="PT Sans" w:hAnsi="PT Sans"/>
          <w:color w:val="auto"/>
        </w:rPr>
        <w:t>5. Equality data</w:t>
      </w:r>
      <w:bookmarkEnd w:id="26"/>
      <w:bookmarkEnd w:id="27"/>
      <w:r>
        <w:rPr>
          <w:rFonts w:ascii="PT Sans" w:hAnsi="PT Sans"/>
          <w:color w:val="auto"/>
        </w:rPr>
        <w:t xml:space="preserve"> </w:t>
      </w:r>
    </w:p>
    <w:p w14:paraId="18B909D5" w14:textId="77777777" w:rsidR="00573090" w:rsidRDefault="00573090">
      <w:pPr>
        <w:rPr>
          <w:b/>
          <w:sz w:val="28"/>
          <w:szCs w:val="28"/>
        </w:rPr>
      </w:pPr>
    </w:p>
    <w:p w14:paraId="0DBAF22B" w14:textId="77777777" w:rsidR="00573090" w:rsidRDefault="00791B35">
      <w:pPr>
        <w:rPr>
          <w:sz w:val="22"/>
        </w:rPr>
      </w:pPr>
      <w:r>
        <w:rPr>
          <w:sz w:val="22"/>
        </w:rPr>
        <w:t xml:space="preserve">This part of the annual report provides an overview of student and staff equality data including student and staff headcount as well as attainment. </w:t>
      </w:r>
      <w:r w:rsidR="00A320E7">
        <w:rPr>
          <w:sz w:val="22"/>
        </w:rPr>
        <w:t>Three</w:t>
      </w:r>
      <w:r w:rsidR="00191D3A">
        <w:rPr>
          <w:sz w:val="22"/>
        </w:rPr>
        <w:t>-</w:t>
      </w:r>
      <w:r>
        <w:rPr>
          <w:sz w:val="22"/>
        </w:rPr>
        <w:t>year trend</w:t>
      </w:r>
      <w:r w:rsidR="00A320E7">
        <w:rPr>
          <w:sz w:val="22"/>
        </w:rPr>
        <w:t>s</w:t>
      </w:r>
      <w:r>
        <w:rPr>
          <w:sz w:val="22"/>
        </w:rPr>
        <w:t xml:space="preserve"> </w:t>
      </w:r>
      <w:r w:rsidR="00A320E7">
        <w:rPr>
          <w:sz w:val="22"/>
        </w:rPr>
        <w:t>are shown</w:t>
      </w:r>
      <w:r>
        <w:rPr>
          <w:sz w:val="22"/>
        </w:rPr>
        <w:t xml:space="preserve"> for </w:t>
      </w:r>
      <w:r w:rsidR="00D7048C">
        <w:rPr>
          <w:sz w:val="22"/>
        </w:rPr>
        <w:t xml:space="preserve">some </w:t>
      </w:r>
      <w:r>
        <w:rPr>
          <w:sz w:val="22"/>
        </w:rPr>
        <w:t xml:space="preserve">student and staff data </w:t>
      </w:r>
      <w:r w:rsidR="00191D3A">
        <w:rPr>
          <w:sz w:val="22"/>
        </w:rPr>
        <w:t>from</w:t>
      </w:r>
      <w:r>
        <w:rPr>
          <w:sz w:val="22"/>
        </w:rPr>
        <w:t xml:space="preserve"> the Higher Educational Statistical </w:t>
      </w:r>
      <w:r w:rsidR="00EF7B47">
        <w:rPr>
          <w:sz w:val="22"/>
        </w:rPr>
        <w:t>Agency (HESA)</w:t>
      </w:r>
      <w:r>
        <w:rPr>
          <w:sz w:val="22"/>
        </w:rPr>
        <w:t xml:space="preserve">. </w:t>
      </w:r>
      <w:r w:rsidR="00A320E7">
        <w:rPr>
          <w:sz w:val="22"/>
        </w:rPr>
        <w:t xml:space="preserve"> This report </w:t>
      </w:r>
      <w:r>
        <w:rPr>
          <w:sz w:val="22"/>
        </w:rPr>
        <w:t xml:space="preserve">makes comparisons </w:t>
      </w:r>
      <w:r w:rsidR="00A320E7">
        <w:rPr>
          <w:sz w:val="22"/>
        </w:rPr>
        <w:t xml:space="preserve">for </w:t>
      </w:r>
      <w:r>
        <w:rPr>
          <w:sz w:val="22"/>
        </w:rPr>
        <w:t xml:space="preserve">BU data </w:t>
      </w:r>
      <w:r w:rsidR="00D7048C">
        <w:rPr>
          <w:sz w:val="22"/>
        </w:rPr>
        <w:t xml:space="preserve">from HESA with </w:t>
      </w:r>
      <w:r>
        <w:rPr>
          <w:sz w:val="22"/>
        </w:rPr>
        <w:t xml:space="preserve">the sector </w:t>
      </w:r>
      <w:r w:rsidR="00BC041E">
        <w:rPr>
          <w:sz w:val="22"/>
        </w:rPr>
        <w:t xml:space="preserve">(all HEIs) </w:t>
      </w:r>
      <w:r>
        <w:rPr>
          <w:sz w:val="22"/>
        </w:rPr>
        <w:t xml:space="preserve">and </w:t>
      </w:r>
      <w:r w:rsidR="00BC041E">
        <w:rPr>
          <w:sz w:val="22"/>
        </w:rPr>
        <w:t xml:space="preserve">with </w:t>
      </w:r>
      <w:r w:rsidR="00A320E7">
        <w:rPr>
          <w:sz w:val="22"/>
        </w:rPr>
        <w:t>south</w:t>
      </w:r>
      <w:r>
        <w:rPr>
          <w:sz w:val="22"/>
        </w:rPr>
        <w:t>-</w:t>
      </w:r>
      <w:r w:rsidR="00A320E7">
        <w:rPr>
          <w:sz w:val="22"/>
        </w:rPr>
        <w:t xml:space="preserve">coast </w:t>
      </w:r>
      <w:r>
        <w:rPr>
          <w:sz w:val="22"/>
        </w:rPr>
        <w:t xml:space="preserve">HEIs. BU student data </w:t>
      </w:r>
      <w:r w:rsidR="00784D1D">
        <w:rPr>
          <w:sz w:val="22"/>
        </w:rPr>
        <w:t>are</w:t>
      </w:r>
      <w:r w:rsidR="00E849B2">
        <w:rPr>
          <w:sz w:val="22"/>
        </w:rPr>
        <w:t xml:space="preserve"> </w:t>
      </w:r>
      <w:r>
        <w:rPr>
          <w:sz w:val="22"/>
        </w:rPr>
        <w:t xml:space="preserve">provided by </w:t>
      </w:r>
      <w:r w:rsidR="00A320E7">
        <w:rPr>
          <w:sz w:val="22"/>
        </w:rPr>
        <w:t xml:space="preserve">BU </w:t>
      </w:r>
      <w:r>
        <w:rPr>
          <w:sz w:val="22"/>
        </w:rPr>
        <w:t xml:space="preserve">Student Administration </w:t>
      </w:r>
      <w:r w:rsidR="00E849B2">
        <w:rPr>
          <w:sz w:val="22"/>
        </w:rPr>
        <w:t>and drawn from Academic Standards and on-line registration data which cannot be compared with national statistics</w:t>
      </w:r>
      <w:r>
        <w:rPr>
          <w:sz w:val="22"/>
        </w:rPr>
        <w:t xml:space="preserve">. A Faculty and Professional Service equality and diversity profile will be provided at the November Equality and Diversity Steering Group meeting for further discussion and consideration. </w:t>
      </w:r>
      <w:r w:rsidR="00784D1D">
        <w:rPr>
          <w:sz w:val="22"/>
        </w:rPr>
        <w:t>Written p</w:t>
      </w:r>
      <w:r>
        <w:rPr>
          <w:sz w:val="22"/>
        </w:rPr>
        <w:t>ercentages have been rounded (to the nearest 1%) and may not total 100%</w:t>
      </w:r>
      <w:r w:rsidR="00A320E7">
        <w:rPr>
          <w:sz w:val="22"/>
        </w:rPr>
        <w:t>.</w:t>
      </w:r>
    </w:p>
    <w:p w14:paraId="57E92187" w14:textId="77777777" w:rsidR="00573090" w:rsidRDefault="00791B35">
      <w:pPr>
        <w:pStyle w:val="Heading1"/>
        <w:rPr>
          <w:rFonts w:ascii="PT Sans" w:hAnsi="PT Sans"/>
          <w:sz w:val="24"/>
          <w:szCs w:val="24"/>
        </w:rPr>
      </w:pPr>
      <w:bookmarkStart w:id="28" w:name="_Toc459149786"/>
      <w:bookmarkStart w:id="29" w:name="_Toc459574304"/>
      <w:r>
        <w:rPr>
          <w:rFonts w:ascii="PT Sans" w:hAnsi="PT Sans"/>
          <w:sz w:val="24"/>
          <w:szCs w:val="24"/>
        </w:rPr>
        <w:t xml:space="preserve">5.1 </w:t>
      </w:r>
      <w:r w:rsidR="00EF7B47">
        <w:rPr>
          <w:rFonts w:ascii="PT Sans" w:hAnsi="PT Sans"/>
          <w:sz w:val="24"/>
          <w:szCs w:val="24"/>
        </w:rPr>
        <w:t>HESA student equality data for</w:t>
      </w:r>
      <w:r>
        <w:rPr>
          <w:rFonts w:ascii="PT Sans" w:hAnsi="PT Sans"/>
          <w:sz w:val="24"/>
          <w:szCs w:val="24"/>
        </w:rPr>
        <w:t xml:space="preserve"> </w:t>
      </w:r>
      <w:r w:rsidR="00EF7B47">
        <w:rPr>
          <w:rFonts w:ascii="PT Sans" w:hAnsi="PT Sans"/>
          <w:sz w:val="24"/>
          <w:szCs w:val="24"/>
        </w:rPr>
        <w:t xml:space="preserve">all HEIs, </w:t>
      </w:r>
      <w:r>
        <w:rPr>
          <w:rFonts w:ascii="PT Sans" w:hAnsi="PT Sans"/>
          <w:sz w:val="24"/>
          <w:szCs w:val="24"/>
        </w:rPr>
        <w:t xml:space="preserve">south-coast </w:t>
      </w:r>
      <w:r w:rsidR="00EF7B47">
        <w:rPr>
          <w:rFonts w:ascii="PT Sans" w:hAnsi="PT Sans"/>
          <w:sz w:val="24"/>
          <w:szCs w:val="24"/>
        </w:rPr>
        <w:t xml:space="preserve">HEIs </w:t>
      </w:r>
      <w:r>
        <w:rPr>
          <w:rFonts w:ascii="PT Sans" w:hAnsi="PT Sans"/>
          <w:sz w:val="24"/>
          <w:szCs w:val="24"/>
        </w:rPr>
        <w:t>and BU</w:t>
      </w:r>
      <w:r w:rsidR="00290197">
        <w:rPr>
          <w:rFonts w:ascii="PT Sans" w:hAnsi="PT Sans"/>
          <w:sz w:val="24"/>
          <w:szCs w:val="24"/>
        </w:rPr>
        <w:t>:  three year trends</w:t>
      </w:r>
      <w:bookmarkEnd w:id="28"/>
      <w:bookmarkEnd w:id="29"/>
    </w:p>
    <w:p w14:paraId="25B823F1" w14:textId="77777777" w:rsidR="00573090" w:rsidRDefault="00573090"/>
    <w:p w14:paraId="24479D9C" w14:textId="77777777" w:rsidR="00573090" w:rsidRPr="0030072A" w:rsidRDefault="009E01BA">
      <w:pPr>
        <w:rPr>
          <w:sz w:val="22"/>
        </w:rPr>
      </w:pPr>
      <w:r>
        <w:rPr>
          <w:b/>
          <w:sz w:val="22"/>
        </w:rPr>
        <w:t>S</w:t>
      </w:r>
      <w:r w:rsidRPr="0030072A">
        <w:rPr>
          <w:b/>
          <w:sz w:val="22"/>
        </w:rPr>
        <w:t xml:space="preserve">tudent </w:t>
      </w:r>
      <w:r w:rsidR="00791B35" w:rsidRPr="0030072A">
        <w:rPr>
          <w:b/>
          <w:sz w:val="22"/>
        </w:rPr>
        <w:t>age profile (</w:t>
      </w:r>
      <w:r w:rsidR="00D7048C" w:rsidRPr="0030072A">
        <w:rPr>
          <w:b/>
          <w:sz w:val="22"/>
        </w:rPr>
        <w:t xml:space="preserve">% </w:t>
      </w:r>
      <w:r w:rsidR="00791B35" w:rsidRPr="0030072A">
        <w:rPr>
          <w:b/>
          <w:sz w:val="22"/>
        </w:rPr>
        <w:t xml:space="preserve">under 21) </w:t>
      </w:r>
      <w:r>
        <w:rPr>
          <w:b/>
          <w:sz w:val="22"/>
        </w:rPr>
        <w:t xml:space="preserve">at BU </w:t>
      </w:r>
      <w:r w:rsidR="00791B35" w:rsidRPr="0030072A">
        <w:rPr>
          <w:b/>
          <w:sz w:val="22"/>
          <w:szCs w:val="24"/>
        </w:rPr>
        <w:t xml:space="preserve">compared </w:t>
      </w:r>
      <w:r w:rsidR="00D7048C" w:rsidRPr="0030072A">
        <w:rPr>
          <w:b/>
          <w:sz w:val="22"/>
          <w:szCs w:val="24"/>
        </w:rPr>
        <w:t xml:space="preserve">with </w:t>
      </w:r>
      <w:r w:rsidR="00791B35" w:rsidRPr="0030072A">
        <w:rPr>
          <w:b/>
          <w:sz w:val="22"/>
          <w:szCs w:val="24"/>
        </w:rPr>
        <w:t>all HEIs/South-Coast</w:t>
      </w:r>
      <w:r w:rsidR="00AA4E13">
        <w:rPr>
          <w:b/>
          <w:sz w:val="22"/>
          <w:szCs w:val="24"/>
        </w:rPr>
        <w:t xml:space="preserve"> </w:t>
      </w:r>
      <w:r w:rsidR="00AA4E13" w:rsidRPr="00A945E2">
        <w:rPr>
          <w:b/>
          <w:sz w:val="22"/>
          <w:szCs w:val="24"/>
        </w:rPr>
        <w:t>HEIs</w:t>
      </w:r>
    </w:p>
    <w:p w14:paraId="6A7620F7" w14:textId="517678BE" w:rsidR="00285E61" w:rsidRDefault="00285E61" w:rsidP="00285E61">
      <w:pPr>
        <w:rPr>
          <w:sz w:val="22"/>
        </w:rPr>
      </w:pPr>
    </w:p>
    <w:p w14:paraId="50DBA5E1" w14:textId="39DE36B2" w:rsidR="00573090" w:rsidRDefault="00E51EBD">
      <w:r>
        <w:rPr>
          <w:noProof/>
          <w:lang w:eastAsia="en-GB"/>
        </w:rPr>
        <mc:AlternateContent>
          <mc:Choice Requires="wps">
            <w:drawing>
              <wp:anchor distT="45720" distB="45720" distL="114300" distR="114300" simplePos="0" relativeHeight="251656704" behindDoc="0" locked="0" layoutInCell="1" allowOverlap="1" wp14:anchorId="55B11D4C" wp14:editId="015A557A">
                <wp:simplePos x="0" y="0"/>
                <wp:positionH relativeFrom="column">
                  <wp:posOffset>3128736</wp:posOffset>
                </wp:positionH>
                <wp:positionV relativeFrom="paragraph">
                  <wp:posOffset>50618</wp:posOffset>
                </wp:positionV>
                <wp:extent cx="3006090" cy="1524635"/>
                <wp:effectExtent l="6350" t="2540" r="0" b="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152463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6E9DEF" w14:textId="77777777" w:rsidR="00026B92" w:rsidRPr="0030072A" w:rsidRDefault="00026B92" w:rsidP="006D2B6D">
                            <w:pPr>
                              <w:rPr>
                                <w:sz w:val="22"/>
                              </w:rPr>
                            </w:pPr>
                            <w:r>
                              <w:rPr>
                                <w:sz w:val="22"/>
                              </w:rPr>
                              <w:t>South-coast HEIs have a much younger student population than the sector (all HEIs), which includes many big-city universities.  The BU student population is more similar to the sector than to the south-coast HEIs but it is getting younger each year and hence moving towards the age profile of the south-coast HEIs.</w:t>
                            </w:r>
                          </w:p>
                          <w:p w14:paraId="03ADC8F2" w14:textId="77777777" w:rsidR="00026B92" w:rsidRDefault="00026B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B11D4C" id="_x0000_t202" coordsize="21600,21600" o:spt="202" path="m,l,21600r21600,l21600,xe">
                <v:stroke joinstyle="miter"/>
                <v:path gradientshapeok="t" o:connecttype="rect"/>
              </v:shapetype>
              <v:shape id="Text Box 2" o:spid="_x0000_s1026" type="#_x0000_t202" style="position:absolute;margin-left:246.35pt;margin-top:4pt;width:236.7pt;height:120.0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4lnOAIAADsEAAAOAAAAZHJzL2Uyb0RvYy54bWysU9uO2jAQfa/Uf7D8DrlsYElEWC0gqkrb&#10;i7TbDzCOQ6ImHtc2JLTaf+/YCZS2b1XzYGU8M2dmzhkvH/q2ISehTQ0yp9E0pERIDkUtDzn98rKb&#10;LCgxlsmCNSBFTs/C0IfV2zfLTmUihgqaQmiCINJkncppZa3KgsDwSrTMTEEJic4SdMssmvoQFJp1&#10;iN42QRyG86ADXSgNXBiDt9vBSVcevywFt5/K0ghLmpxib9af2p97dwarJcsOmqmq5mMb7B+6aFkt&#10;segVasssI0dd/wXV1lyDgdJOObQBlGXNhZ8Bp4nCP6Z5rpgSfhYkx6grTeb/wfKPp8+a1EVO5zNK&#10;JGtRoxfRW7KGnsSOnk6ZDKOeFcbZHq9RZj+qUU/AvxoiYVMxeRCPWkNXCVZge5HLDG5SBxzjQPbd&#10;ByiwDDta8EB9qVvHHbJBEB1lOl+lca1wvLxDrcMUXRx90SxO5nczX4Nll3SljX0noCXuJ6catffw&#10;7PRkrGuHZZcQV81AUxe7umm8oQ/7TaPJieGe7Pw3ov8W1kgXLMGlDYjDDXaJNZzP9et1/5FGcRKu&#10;43Symy/uJ0mZzCbpfbiYhFG6Tudhkibb3etY5JLvGXMkDXTZft+PCuyhOCN3GoYNxheHPxXo75R0&#10;uL05Nd+OTAtKmvcS+U+jJHHr7o1kdh+joW89+1sPkxyhcmopGX43dngiR6XrQ4WVBsUlPKJmZe3Z&#10;dOIOXY1K44Z6ksfX5J7Are2jfr351U8AAAD//wMAUEsDBBQABgAIAAAAIQB+bKuq3gAAAAkBAAAP&#10;AAAAZHJzL2Rvd25yZXYueG1sTI/dToNAFITvTXyHzTHxxtgFgvyVQ6MmGm9b+wAH2AIpu0vYbaFv&#10;7/FKLyczmfmm3K16FFc1u8EahHATgFCmse1gOoTj98dzBsJ5Mi2N1iiEm3Kwq+7vSipau5i9uh58&#10;J7jEuIIQeu+nQkrX9EqT29hJGfZOdtbkWc6dbGdauFyPMgqCRGoaDC/0NKn3XjXnw0UjnL6Wp5d8&#10;qT/9Md3HyRsNaW1viI8P6+sWhFer/wvDLz6jQ8VMtb2Y1okRIc6jlKMIGV9iP0+SEESNEMVZCLIq&#10;5f8H1Q8AAAD//wMAUEsBAi0AFAAGAAgAAAAhALaDOJL+AAAA4QEAABMAAAAAAAAAAAAAAAAAAAAA&#10;AFtDb250ZW50X1R5cGVzXS54bWxQSwECLQAUAAYACAAAACEAOP0h/9YAAACUAQAACwAAAAAAAAAA&#10;AAAAAAAvAQAAX3JlbHMvLnJlbHNQSwECLQAUAAYACAAAACEAVa+JZzgCAAA7BAAADgAAAAAAAAAA&#10;AAAAAAAuAgAAZHJzL2Uyb0RvYy54bWxQSwECLQAUAAYACAAAACEAfmyrqt4AAAAJAQAADwAAAAAA&#10;AAAAAAAAAACSBAAAZHJzL2Rvd25yZXYueG1sUEsFBgAAAAAEAAQA8wAAAJ0FAAAAAA==&#10;" stroked="f">
                <v:textbox>
                  <w:txbxContent>
                    <w:p w14:paraId="596E9DEF" w14:textId="77777777" w:rsidR="00026B92" w:rsidRPr="0030072A" w:rsidRDefault="00026B92" w:rsidP="006D2B6D">
                      <w:pPr>
                        <w:rPr>
                          <w:sz w:val="22"/>
                        </w:rPr>
                      </w:pPr>
                      <w:r>
                        <w:rPr>
                          <w:sz w:val="22"/>
                        </w:rPr>
                        <w:t>South-coast HEIs have a much younger student population than the sector (all HEIs), which includes many big-city universities.  The BU student population is more similar to the sector than to the south-coast HEIs but it is getting younger each year and hence moving towards the age profile of the south-coast HEIs.</w:t>
                      </w:r>
                    </w:p>
                    <w:p w14:paraId="03ADC8F2" w14:textId="77777777" w:rsidR="00026B92" w:rsidRDefault="00026B92"/>
                  </w:txbxContent>
                </v:textbox>
                <w10:wrap type="square"/>
              </v:shape>
            </w:pict>
          </mc:Fallback>
        </mc:AlternateContent>
      </w:r>
      <w:r>
        <w:rPr>
          <w:noProof/>
          <w:lang w:eastAsia="en-GB"/>
        </w:rPr>
        <w:drawing>
          <wp:inline distT="0" distB="0" distL="0" distR="0" wp14:anchorId="70CCDEAF" wp14:editId="3FC7F88C">
            <wp:extent cx="3070860" cy="18173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1932" cy="1818004"/>
                    </a:xfrm>
                    <a:prstGeom prst="rect">
                      <a:avLst/>
                    </a:prstGeom>
                    <a:noFill/>
                  </pic:spPr>
                </pic:pic>
              </a:graphicData>
            </a:graphic>
          </wp:inline>
        </w:drawing>
      </w:r>
    </w:p>
    <w:p w14:paraId="27C777AF" w14:textId="77777777" w:rsidR="00D7048C" w:rsidRDefault="00D7048C"/>
    <w:p w14:paraId="2A474C8B" w14:textId="77777777" w:rsidR="00573090" w:rsidRDefault="00CF1D25">
      <w:pPr>
        <w:rPr>
          <w:b/>
          <w:sz w:val="22"/>
          <w:szCs w:val="24"/>
        </w:rPr>
      </w:pPr>
      <w:r>
        <w:rPr>
          <w:b/>
          <w:sz w:val="22"/>
          <w:szCs w:val="24"/>
        </w:rPr>
        <w:t>S</w:t>
      </w:r>
      <w:r w:rsidR="00791B35" w:rsidRPr="0030072A">
        <w:rPr>
          <w:b/>
          <w:sz w:val="22"/>
          <w:szCs w:val="24"/>
        </w:rPr>
        <w:t xml:space="preserve">tudent </w:t>
      </w:r>
      <w:r w:rsidR="00A55580" w:rsidRPr="002450AB">
        <w:rPr>
          <w:b/>
          <w:sz w:val="22"/>
          <w:szCs w:val="24"/>
        </w:rPr>
        <w:t xml:space="preserve">disability </w:t>
      </w:r>
      <w:r>
        <w:rPr>
          <w:b/>
          <w:sz w:val="22"/>
          <w:szCs w:val="24"/>
        </w:rPr>
        <w:t xml:space="preserve">at BU </w:t>
      </w:r>
      <w:r w:rsidR="00791B35" w:rsidRPr="0030072A">
        <w:rPr>
          <w:b/>
          <w:sz w:val="22"/>
          <w:szCs w:val="24"/>
        </w:rPr>
        <w:t xml:space="preserve">compared </w:t>
      </w:r>
      <w:r w:rsidR="00BC041E" w:rsidRPr="0030072A">
        <w:rPr>
          <w:b/>
          <w:sz w:val="22"/>
          <w:szCs w:val="24"/>
        </w:rPr>
        <w:t xml:space="preserve">with </w:t>
      </w:r>
      <w:r w:rsidR="00791B35" w:rsidRPr="0030072A">
        <w:rPr>
          <w:b/>
          <w:sz w:val="22"/>
          <w:szCs w:val="24"/>
        </w:rPr>
        <w:t>all HEIs/South</w:t>
      </w:r>
      <w:r w:rsidR="002450AB">
        <w:rPr>
          <w:b/>
          <w:sz w:val="22"/>
          <w:szCs w:val="24"/>
        </w:rPr>
        <w:t xml:space="preserve"> </w:t>
      </w:r>
      <w:r w:rsidR="00791B35" w:rsidRPr="0030072A">
        <w:rPr>
          <w:b/>
          <w:sz w:val="22"/>
          <w:szCs w:val="24"/>
        </w:rPr>
        <w:t>Coast</w:t>
      </w:r>
      <w:r w:rsidR="00285E61">
        <w:rPr>
          <w:b/>
          <w:sz w:val="22"/>
          <w:szCs w:val="24"/>
        </w:rPr>
        <w:t xml:space="preserve"> HEIs</w:t>
      </w:r>
    </w:p>
    <w:p w14:paraId="0C502D6B" w14:textId="77777777" w:rsidR="00285E61" w:rsidRDefault="005C4CFC" w:rsidP="00285E61">
      <w:pPr>
        <w:rPr>
          <w:sz w:val="22"/>
        </w:rPr>
      </w:pPr>
      <w:r>
        <w:rPr>
          <w:noProof/>
          <w:lang w:eastAsia="en-GB"/>
        </w:rPr>
        <mc:AlternateContent>
          <mc:Choice Requires="wps">
            <w:drawing>
              <wp:anchor distT="45720" distB="45720" distL="114300" distR="114300" simplePos="0" relativeHeight="251718656" behindDoc="0" locked="0" layoutInCell="1" allowOverlap="1" wp14:anchorId="3D91EBFD" wp14:editId="2217120B">
                <wp:simplePos x="0" y="0"/>
                <wp:positionH relativeFrom="column">
                  <wp:posOffset>3133090</wp:posOffset>
                </wp:positionH>
                <wp:positionV relativeFrom="paragraph">
                  <wp:posOffset>183515</wp:posOffset>
                </wp:positionV>
                <wp:extent cx="2594610" cy="1357630"/>
                <wp:effectExtent l="0" t="5715" r="0" b="6350"/>
                <wp:wrapSquare wrapText="bothSides"/>
                <wp:docPr id="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135763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CE984D" w14:textId="77777777" w:rsidR="00026B92" w:rsidRPr="006D2B6D" w:rsidRDefault="00026B92">
                            <w:pPr>
                              <w:rPr>
                                <w:sz w:val="22"/>
                              </w:rPr>
                            </w:pPr>
                            <w:r w:rsidRPr="006D2B6D">
                              <w:rPr>
                                <w:sz w:val="22"/>
                              </w:rPr>
                              <w:t>The percentage of BU students declaring a disability is higher than for all HEIs and south-coast HEIs; however it is stable in BU and rising year on year across the sector, so next year we can predict similar percentages for all university groupings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91EBFD" id="Text Box 3" o:spid="_x0000_s1027" type="#_x0000_t202" style="position:absolute;margin-left:246.7pt;margin-top:14.45pt;width:204.3pt;height:106.9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UOQIAAEIEAAAOAAAAZHJzL2Uyb0RvYy54bWysU9uO2jAQfa/Uf7D8DkkgBBIRVguIqtL2&#10;Iu32A4zjkKiJx7UNCa367x07wKLtW9U8WBnPzJmZc8bLh75tyEloU4PMaTQOKRGSQ1HLQ06/vexG&#10;C0qMZbJgDUiR07Mw9GH1/t2yU5mYQAVNITRBEGmyTuW0slZlQWB4JVpmxqCERGcJumUWTX0ICs06&#10;RG+bYBKGSdCBLpQGLozB2+3gpCuPX5aC2y9laYQlTU6xN+tP7c+9O4PVkmUHzVRV80sb7B+6aFkt&#10;segNasssI0dd/wXV1lyDgdKOObQBlGXNhZ8Bp4nCN9M8V0wJPwuSY9SNJvP/YPnn01dN6iKnSUyJ&#10;ZC1q9CJ6S9bQk6mjp1Mmw6hnhXG2x2uU2Y9q1BPw74ZI2FRMHsSj1tBVghXYXuQyg7vUAcc4kH33&#10;CQosw44WPFBf6tZxh2wQREeZzjdpXCscLyezNE4idHH0RdPZPJl68QKWXdOVNvaDgJa4n5xq1N7D&#10;s9OTsa4dll1DXDUDTV3s6qbxhj7sN40mJ4Z7svOfn+BNWCNdsASXNiAON9gl1nA+16/X/VcaTeJw&#10;PUlHu2QxH8VlPBul83AxCqN0nSZhnMbb3e9LkWu+Z8yRNNBl+33vtfF0Ojb3UJyRQg3DIuPDw58K&#10;9E9KOlzinJofR6YFJc1HiTKkURy7rfdGPJtP0ND3nv29h0mOUDm1lAy/Gzu8lKPS9aHCSlfhH1G6&#10;Xe1Jfe3qIjguquf68qjcS7i3fdTr01/9AQAA//8DAFBLAwQUAAYACAAAACEA+QLrpd8AAAAKAQAA&#10;DwAAAGRycy9kb3ducmV2LnhtbEyPwU7DMAyG70i8Q2QkbiylFFhL02li4sIBiYEEx6xJm4rEiZKs&#10;K2+POcHR9qff399uFmfZrGOaPAq4XhXANPZeTTgKeH97uloDS1miktajFvCtE2y687NWNsqf8FXP&#10;+zwyCsHUSAEm59BwnnqjnUwrHzTSbfDRyUxjHLmK8kThzvKyKO64kxPSByODfjS6/9ofnYAPZya1&#10;iy+fg7Lz7nnY3oYlBiEuL5btA7Csl/wHw68+qUNHTgd/RJWYFVDVNxWhAsp1DYyAuiip3IEWVXkP&#10;vGv5/wrdDwAAAP//AwBQSwECLQAUAAYACAAAACEAtoM4kv4AAADhAQAAEwAAAAAAAAAAAAAAAAAA&#10;AAAAW0NvbnRlbnRfVHlwZXNdLnhtbFBLAQItABQABgAIAAAAIQA4/SH/1gAAAJQBAAALAAAAAAAA&#10;AAAAAAAAAC8BAABfcmVscy8ucmVsc1BLAQItABQABgAIAAAAIQC+ikMUOQIAAEIEAAAOAAAAAAAA&#10;AAAAAAAAAC4CAABkcnMvZTJvRG9jLnhtbFBLAQItABQABgAIAAAAIQD5Auul3wAAAAoBAAAPAAAA&#10;AAAAAAAAAAAAAJMEAABkcnMvZG93bnJldi54bWxQSwUGAAAAAAQABADzAAAAnwUAAAAA&#10;" stroked="f">
                <v:textbox style="mso-fit-shape-to-text:t">
                  <w:txbxContent>
                    <w:p w14:paraId="2ACE984D" w14:textId="77777777" w:rsidR="00026B92" w:rsidRPr="006D2B6D" w:rsidRDefault="00026B92">
                      <w:pPr>
                        <w:rPr>
                          <w:sz w:val="22"/>
                        </w:rPr>
                      </w:pPr>
                      <w:r w:rsidRPr="006D2B6D">
                        <w:rPr>
                          <w:sz w:val="22"/>
                        </w:rPr>
                        <w:t>The percentage of BU students declaring a disability is higher than for all HEIs and south-coast HEIs; however it is stable in BU and rising year on year across the sector, so next year we can predict similar percentages for all university groupings</w:t>
                      </w:r>
                    </w:p>
                  </w:txbxContent>
                </v:textbox>
                <w10:wrap type="square"/>
              </v:shape>
            </w:pict>
          </mc:Fallback>
        </mc:AlternateContent>
      </w:r>
    </w:p>
    <w:p w14:paraId="7AEB08D5" w14:textId="5C3E054B" w:rsidR="00285E61" w:rsidRPr="009E706E" w:rsidRDefault="00285E61" w:rsidP="00285E61">
      <w:pPr>
        <w:rPr>
          <w:sz w:val="22"/>
        </w:rPr>
      </w:pPr>
      <w:r>
        <w:rPr>
          <w:sz w:val="22"/>
        </w:rPr>
        <w:t xml:space="preserve">. </w:t>
      </w:r>
      <w:r w:rsidR="005B54DE">
        <w:rPr>
          <w:b/>
          <w:noProof/>
          <w:sz w:val="22"/>
          <w:szCs w:val="24"/>
          <w:lang w:eastAsia="en-GB"/>
        </w:rPr>
        <w:drawing>
          <wp:inline distT="0" distB="0" distL="0" distR="0" wp14:anchorId="525DF546" wp14:editId="7675A8FA">
            <wp:extent cx="3116580" cy="1725930"/>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3638" cy="1735377"/>
                    </a:xfrm>
                    <a:prstGeom prst="rect">
                      <a:avLst/>
                    </a:prstGeom>
                    <a:noFill/>
                  </pic:spPr>
                </pic:pic>
              </a:graphicData>
            </a:graphic>
          </wp:inline>
        </w:drawing>
      </w:r>
    </w:p>
    <w:p w14:paraId="0307BC5A" w14:textId="77777777" w:rsidR="00573090" w:rsidRDefault="00573090">
      <w:pPr>
        <w:rPr>
          <w:b/>
          <w:szCs w:val="24"/>
        </w:rPr>
      </w:pPr>
    </w:p>
    <w:p w14:paraId="4F6DD4F8" w14:textId="77777777" w:rsidR="00CA70F2" w:rsidRDefault="00CA70F2">
      <w:pPr>
        <w:rPr>
          <w:b/>
          <w:szCs w:val="24"/>
        </w:rPr>
      </w:pPr>
    </w:p>
    <w:p w14:paraId="43901A4A" w14:textId="77777777" w:rsidR="00CA70F2" w:rsidRDefault="00CA70F2">
      <w:pPr>
        <w:rPr>
          <w:b/>
          <w:szCs w:val="24"/>
        </w:rPr>
      </w:pPr>
    </w:p>
    <w:p w14:paraId="5AD176A0" w14:textId="267C37D4" w:rsidR="00573090" w:rsidRDefault="00CF1D25">
      <w:pPr>
        <w:rPr>
          <w:b/>
          <w:sz w:val="22"/>
          <w:szCs w:val="24"/>
        </w:rPr>
      </w:pPr>
      <w:r>
        <w:rPr>
          <w:b/>
          <w:sz w:val="22"/>
          <w:szCs w:val="24"/>
        </w:rPr>
        <w:t>S</w:t>
      </w:r>
      <w:r w:rsidR="00791B35" w:rsidRPr="0030072A">
        <w:rPr>
          <w:b/>
          <w:sz w:val="22"/>
          <w:szCs w:val="24"/>
        </w:rPr>
        <w:t>tudent</w:t>
      </w:r>
      <w:r w:rsidR="00285E61">
        <w:rPr>
          <w:b/>
          <w:sz w:val="22"/>
          <w:szCs w:val="24"/>
        </w:rPr>
        <w:t xml:space="preserve"> gender </w:t>
      </w:r>
      <w:r>
        <w:rPr>
          <w:b/>
          <w:sz w:val="22"/>
          <w:szCs w:val="24"/>
        </w:rPr>
        <w:t xml:space="preserve">at BU </w:t>
      </w:r>
      <w:r w:rsidR="00791B35" w:rsidRPr="0030072A">
        <w:rPr>
          <w:b/>
          <w:sz w:val="22"/>
          <w:szCs w:val="24"/>
        </w:rPr>
        <w:t xml:space="preserve">compared </w:t>
      </w:r>
      <w:r w:rsidR="00BC041E" w:rsidRPr="0030072A">
        <w:rPr>
          <w:b/>
          <w:sz w:val="22"/>
          <w:szCs w:val="24"/>
        </w:rPr>
        <w:t xml:space="preserve">with </w:t>
      </w:r>
      <w:r w:rsidR="00791B35" w:rsidRPr="0030072A">
        <w:rPr>
          <w:b/>
          <w:sz w:val="22"/>
          <w:szCs w:val="24"/>
        </w:rPr>
        <w:t>all HEIs/South-Coast</w:t>
      </w:r>
      <w:r>
        <w:rPr>
          <w:b/>
          <w:sz w:val="22"/>
          <w:szCs w:val="24"/>
        </w:rPr>
        <w:t xml:space="preserve"> HEIs</w:t>
      </w:r>
    </w:p>
    <w:p w14:paraId="30C0BF3B" w14:textId="484A856C" w:rsidR="00290197" w:rsidRPr="0030072A" w:rsidRDefault="00CA70F2">
      <w:pPr>
        <w:rPr>
          <w:sz w:val="22"/>
        </w:rPr>
      </w:pPr>
      <w:r>
        <w:rPr>
          <w:noProof/>
          <w:lang w:eastAsia="en-GB"/>
        </w:rPr>
        <mc:AlternateContent>
          <mc:Choice Requires="wps">
            <w:drawing>
              <wp:anchor distT="45720" distB="45720" distL="114300" distR="114300" simplePos="0" relativeHeight="251661824" behindDoc="0" locked="0" layoutInCell="1" allowOverlap="1" wp14:anchorId="588D0C22" wp14:editId="7CA9082E">
                <wp:simplePos x="0" y="0"/>
                <wp:positionH relativeFrom="column">
                  <wp:posOffset>3950788</wp:posOffset>
                </wp:positionH>
                <wp:positionV relativeFrom="paragraph">
                  <wp:posOffset>82913</wp:posOffset>
                </wp:positionV>
                <wp:extent cx="2470150" cy="1900555"/>
                <wp:effectExtent l="0" t="0" r="6350" b="5715"/>
                <wp:wrapSquare wrapText="bothSides"/>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90055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1C4F49" w14:textId="77777777" w:rsidR="00026B92" w:rsidRPr="006D2B6D" w:rsidRDefault="00026B92">
                            <w:pPr>
                              <w:rPr>
                                <w:sz w:val="22"/>
                              </w:rPr>
                            </w:pPr>
                            <w:r w:rsidRPr="006D2B6D">
                              <w:rPr>
                                <w:sz w:val="22"/>
                              </w:rPr>
                              <w:t>The percentage of female students in each of the three university categories is generally stable, with BU being very similar to the sector (all HEIs) and with a higher % female than for south-coast HEIs.  Given the general stability in all university groupings, the rise of over 1% for females for BU in 2014/15 may be significant.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8D0C22" id="Text Box 4" o:spid="_x0000_s1028" type="#_x0000_t202" style="position:absolute;margin-left:311.1pt;margin-top:6.55pt;width:194.5pt;height:149.6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KfOQIAAEIEAAAOAAAAZHJzL2Uyb0RvYy54bWysU8mO2zAMvRfoPwi6J17qLDbiDCYJUhSY&#10;LsBMP0CR5QW1RVVSYk+L+fdScpJJ21tRHwRTJB/J96jV3dC15CS0aUDmNJqGlAjJoWhkldOvT/vJ&#10;khJjmSxYC1Lk9FkYerd++2bVq0zEUENbCE0QRJqsVzmtrVVZEBhei46ZKSgh0VmC7phFU1dBoVmP&#10;6F0bxGE4D3rQhdLAhTF4uxuddO3xy1Jw+7ksjbCkzSn2Zv2p/XlwZ7BesazSTNUNP7fB/qGLjjUS&#10;i16hdswyctTNX1BdwzUYKO2UQxdAWTZc+Blwmij8Y5rHminhZ0FyjLrSZP4fLP90+qJJU+R0/o4S&#10;yTrU6EkMlmxgIImjp1cmw6hHhXF2wGuU2Y9q1APwb4ZI2NZMVuJea+hrwQpsL3KZwU3qiGMcyKH/&#10;CAWWYUcLHmgodee4QzYIoqNMz1dpXCscL+NkEUYzdHH0RWkYzmYzX4Nll3SljX0voCPuJ6catffw&#10;7PRgrGuHZZcQV81A2xT7pm29oavDttXkxHBP9v47o/8W1koXLMGljYjjDXaJNZzP9et1/5lGcRJu&#10;4nSyny8Xk6RMZpN0ES4nYZRu0nmYpMlu/3Iucsn3jDmSRrrscBi8NrGLc2weoHhGCjWMi4wPD39q&#10;0D8o6XGJc2q+H5kWlLQfJMqQRknitt4byWwRo6FvPYdbD5McoXJqKRl/t3Z8KUelm6rGShfh71G6&#10;feNJfe3qLDguquf6/KjcS7i1fdTr01//AgAA//8DAFBLAwQUAAYACAAAACEAokh7H94AAAALAQAA&#10;DwAAAGRycy9kb3ducmV2LnhtbEyPy07DMBBF90j8gzVI7KhjFyqUxqkqKjYskGiRYOnGkziqX7Ld&#10;NPw97gqWM/fozplmM1tDJoxp9E4AW1RA0HVejW4Q8Hl4fXgGkrJ0ShrvUMAPJti0tzeNrJW/uA+c&#10;9nkgpcSlWgrQOYea0tRptDItfEBXst5HK3MZ40BVlJdSbg3lVbWiVo6uXNAy4IvG7rQ/WwFfVo9q&#10;F9+/e2Wm3Vu/fQpzDELc383bNZCMc/6D4apf1KEtTkd/dioRI2DFOS9oCZYMyBWoGCubo4Al449A&#10;24b+/6H9BQAA//8DAFBLAQItABQABgAIAAAAIQC2gziS/gAAAOEBAAATAAAAAAAAAAAAAAAAAAAA&#10;AABbQ29udGVudF9UeXBlc10ueG1sUEsBAi0AFAAGAAgAAAAhADj9If/WAAAAlAEAAAsAAAAAAAAA&#10;AAAAAAAALwEAAF9yZWxzLy5yZWxzUEsBAi0AFAAGAAgAAAAhALi0sp85AgAAQgQAAA4AAAAAAAAA&#10;AAAAAAAALgIAAGRycy9lMm9Eb2MueG1sUEsBAi0AFAAGAAgAAAAhAKJIex/eAAAACwEAAA8AAAAA&#10;AAAAAAAAAAAAkwQAAGRycy9kb3ducmV2LnhtbFBLBQYAAAAABAAEAPMAAACeBQAAAAA=&#10;" stroked="f">
                <v:textbox style="mso-fit-shape-to-text:t">
                  <w:txbxContent>
                    <w:p w14:paraId="191C4F49" w14:textId="77777777" w:rsidR="00026B92" w:rsidRPr="006D2B6D" w:rsidRDefault="00026B92">
                      <w:pPr>
                        <w:rPr>
                          <w:sz w:val="22"/>
                        </w:rPr>
                      </w:pPr>
                      <w:r w:rsidRPr="006D2B6D">
                        <w:rPr>
                          <w:sz w:val="22"/>
                        </w:rPr>
                        <w:t>The percentage of female students in each of the three university categories is generally stable, with BU being very similar to the sector (all HEIs) and with a higher % female than for south-coast HEIs.  Given the general stability in all university groupings, the rise of over 1% for females for BU in 2014/15 may be significant.</w:t>
                      </w:r>
                    </w:p>
                  </w:txbxContent>
                </v:textbox>
                <w10:wrap type="square"/>
              </v:shape>
            </w:pict>
          </mc:Fallback>
        </mc:AlternateContent>
      </w:r>
    </w:p>
    <w:p w14:paraId="6D750283" w14:textId="63EE4E9B" w:rsidR="00573090" w:rsidRDefault="00573090"/>
    <w:p w14:paraId="3CEE51C1" w14:textId="0FCF2DFF" w:rsidR="00573090" w:rsidRDefault="002857A4">
      <w:pPr>
        <w:rPr>
          <w:b/>
          <w:sz w:val="28"/>
          <w:szCs w:val="28"/>
        </w:rPr>
      </w:pPr>
      <w:r>
        <w:rPr>
          <w:noProof/>
          <w:lang w:eastAsia="en-GB"/>
        </w:rPr>
        <w:drawing>
          <wp:inline distT="0" distB="0" distL="0" distR="0" wp14:anchorId="37B7D89F" wp14:editId="15CFA055">
            <wp:extent cx="3240000" cy="1937385"/>
            <wp:effectExtent l="0" t="0" r="0" b="571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DC31DD3" w14:textId="77777777" w:rsidR="00573090" w:rsidRPr="0030072A" w:rsidRDefault="00791B35">
      <w:pPr>
        <w:rPr>
          <w:sz w:val="22"/>
        </w:rPr>
      </w:pPr>
      <w:r w:rsidRPr="0030072A">
        <w:rPr>
          <w:b/>
          <w:sz w:val="22"/>
          <w:szCs w:val="24"/>
        </w:rPr>
        <w:t xml:space="preserve">BME student profile </w:t>
      </w:r>
      <w:r w:rsidR="000D700C" w:rsidRPr="000D700C">
        <w:rPr>
          <w:b/>
          <w:sz w:val="22"/>
          <w:szCs w:val="24"/>
        </w:rPr>
        <w:t xml:space="preserve">at BU </w:t>
      </w:r>
      <w:r w:rsidRPr="0030072A">
        <w:rPr>
          <w:b/>
          <w:sz w:val="22"/>
          <w:szCs w:val="24"/>
        </w:rPr>
        <w:t xml:space="preserve">compared </w:t>
      </w:r>
      <w:r w:rsidR="002450AB" w:rsidRPr="0030072A">
        <w:rPr>
          <w:b/>
          <w:sz w:val="22"/>
          <w:szCs w:val="24"/>
        </w:rPr>
        <w:t xml:space="preserve">with </w:t>
      </w:r>
      <w:r w:rsidRPr="0030072A">
        <w:rPr>
          <w:b/>
          <w:sz w:val="22"/>
          <w:szCs w:val="24"/>
        </w:rPr>
        <w:t>all HEIs/South-Coast</w:t>
      </w:r>
      <w:r w:rsidR="000D700C" w:rsidRPr="0030072A">
        <w:rPr>
          <w:b/>
          <w:sz w:val="22"/>
          <w:szCs w:val="24"/>
        </w:rPr>
        <w:t xml:space="preserve"> HEIs</w:t>
      </w:r>
      <w:r w:rsidR="00CC3DC6">
        <w:rPr>
          <w:b/>
          <w:sz w:val="22"/>
          <w:szCs w:val="24"/>
        </w:rPr>
        <w:t xml:space="preserve"> (home/international)</w:t>
      </w:r>
    </w:p>
    <w:p w14:paraId="615BF0C8" w14:textId="77777777" w:rsidR="00666221" w:rsidRDefault="00666221" w:rsidP="00666221">
      <w:pPr>
        <w:rPr>
          <w:sz w:val="22"/>
        </w:rPr>
      </w:pPr>
    </w:p>
    <w:p w14:paraId="1F310D4A" w14:textId="77777777" w:rsidR="00573090" w:rsidRDefault="001630CF">
      <w:pPr>
        <w:rPr>
          <w:b/>
          <w:sz w:val="28"/>
          <w:szCs w:val="28"/>
        </w:rPr>
      </w:pPr>
      <w:r>
        <w:rPr>
          <w:noProof/>
          <w:lang w:eastAsia="en-GB"/>
        </w:rPr>
        <mc:AlternateContent>
          <mc:Choice Requires="wps">
            <w:drawing>
              <wp:anchor distT="45720" distB="45720" distL="114300" distR="114300" simplePos="0" relativeHeight="251722752" behindDoc="0" locked="0" layoutInCell="1" allowOverlap="1" wp14:anchorId="06E7A54F" wp14:editId="7FBD7241">
                <wp:simplePos x="0" y="0"/>
                <wp:positionH relativeFrom="column">
                  <wp:posOffset>3853180</wp:posOffset>
                </wp:positionH>
                <wp:positionV relativeFrom="paragraph">
                  <wp:posOffset>6350</wp:posOffset>
                </wp:positionV>
                <wp:extent cx="2437765" cy="1717040"/>
                <wp:effectExtent l="0" t="0" r="635" b="0"/>
                <wp:wrapSquare wrapText="bothSides"/>
                <wp:docPr id="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17170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1ADFB8" w14:textId="77777777" w:rsidR="00026B92" w:rsidRPr="00285E61" w:rsidRDefault="00026B92" w:rsidP="006D2B6D">
                            <w:pPr>
                              <w:rPr>
                                <w:sz w:val="22"/>
                              </w:rPr>
                            </w:pPr>
                            <w:r>
                              <w:rPr>
                                <w:sz w:val="22"/>
                              </w:rPr>
                              <w:t xml:space="preserve">BU and other south-coast HEIs have a much lower proportion of BME students than the sector (all HEIs), which includes many big-city universities.  However, the proportion of BME students is increasing across all three groupings, fastest at BU where it has grown by about one-third in three years.  </w:t>
                            </w:r>
                          </w:p>
                          <w:p w14:paraId="16053697" w14:textId="77777777" w:rsidR="00026B92" w:rsidRDefault="00026B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7A54F" id="Text Box 5" o:spid="_x0000_s1029" type="#_x0000_t202" style="position:absolute;margin-left:303.4pt;margin-top:.5pt;width:191.95pt;height:135.2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EEPAIAAEIEAAAOAAAAZHJzL2Uyb0RvYy54bWysU9tu2zAMfR+wfxD0nvhSJ46NOEWTIMOA&#10;7gK0+wBFlmNjtqhJSuxu6L+PkpMs6N6G+UEwRfKQPEdc3g9dS05CmwZkQaNpSImQHMpGHgr67Xk3&#10;WVBiLJMla0GKgr4IQ+9X798te5WLGGpoS6EJgkiT96qgtbUqDwLDa9ExMwUlJDor0B2zaOpDUGrW&#10;I3rXBnEYzoMedKk0cGEM3m5HJ115/KoS3H6pKiMsaQuKvVl/an/u3Rmsliw/aKbqhp/bYP/QRcca&#10;iUWvUFtmGTnq5i+oruEaDFR2yqELoKoaLvwMOE0UvpnmqWZK+FmQHKOuNJn/B8s/n75q0pQFnceU&#10;SNahRs9isGQNA5k5enplcox6UhhnB7xGmf2oRj0C/26IhE3N5EE8aA19LViJ7UUuM7hJHXGMA9n3&#10;n6DEMuxowQMNle4cd8gGQXSU6eUqjWuF42Wc3KXpfEYJR1+URmmYePECll/SlTb2g4COuJ+CatTe&#10;w7PTo7GuHZZfQlw1A21T7pq29YY+7DetJieG72TnPz/Bm7BWumAJLm1EHG+wS6zhfK5fr/uvLIqT&#10;cB1nk918kU6SKplNsjRcTMIoW2fzMMmS7e71XOSS7xlzJI102WE/eG3uLkLsoXxBCjWMDxkXD39q&#10;0D8p6fERF9T8ODItKGk/SpQhixKkiVhvJLM0RkPfeva3HiY5QhXUUjL+buy4KUelm0ONlUbhJTyg&#10;dFXjSXUaj12dBceH6rk+L5XbhFvbR/1Z/dVvAAAA//8DAFBLAwQUAAYACAAAACEAhnpVbt0AAAAJ&#10;AQAADwAAAGRycy9kb3ducmV2LnhtbEyPy07DMBBF90j8gzVIbBC1W5WEhDgVIFGx7eMDnHiaRMTj&#10;KHab9O+ZrmA5OqN7zy02s+vFBcfQedKwXCgQSLW3HTUajoev51cQIRqypveEGq4YYFPe3xUmt36i&#10;HV72sREcQiE3GtoYh1zKULfoTFj4AYnZyY/ORD7HRtrRTBzuerlSKpHOdMQNrRnws8X6Z392Gk7f&#10;09NLNlXbeEx36+TDdGnlr1o/PszvbyAizvHvGW76rA4lO1X+TDaIXkOiElaPDHgS8yxTKYhKwypd&#10;rkGWhfy/oPwFAAD//wMAUEsBAi0AFAAGAAgAAAAhALaDOJL+AAAA4QEAABMAAAAAAAAAAAAAAAAA&#10;AAAAAFtDb250ZW50X1R5cGVzXS54bWxQSwECLQAUAAYACAAAACEAOP0h/9YAAACUAQAACwAAAAAA&#10;AAAAAAAAAAAvAQAAX3JlbHMvLnJlbHNQSwECLQAUAAYACAAAACEAmiABBDwCAABCBAAADgAAAAAA&#10;AAAAAAAAAAAuAgAAZHJzL2Uyb0RvYy54bWxQSwECLQAUAAYACAAAACEAhnpVbt0AAAAJAQAADwAA&#10;AAAAAAAAAAAAAACWBAAAZHJzL2Rvd25yZXYueG1sUEsFBgAAAAAEAAQA8wAAAKAFAAAAAA==&#10;" stroked="f">
                <v:textbox>
                  <w:txbxContent>
                    <w:p w14:paraId="041ADFB8" w14:textId="77777777" w:rsidR="00026B92" w:rsidRPr="00285E61" w:rsidRDefault="00026B92" w:rsidP="006D2B6D">
                      <w:pPr>
                        <w:rPr>
                          <w:sz w:val="22"/>
                        </w:rPr>
                      </w:pPr>
                      <w:r>
                        <w:rPr>
                          <w:sz w:val="22"/>
                        </w:rPr>
                        <w:t xml:space="preserve">BU and other south-coast HEIs have a much lower proportion of BME students than the sector (all HEIs), which includes many big-city universities.  However, the proportion of BME students is increasing across all three groupings, fastest at BU where it has grown by about one-third in three years.  </w:t>
                      </w:r>
                    </w:p>
                    <w:p w14:paraId="16053697" w14:textId="77777777" w:rsidR="00026B92" w:rsidRDefault="00026B92"/>
                  </w:txbxContent>
                </v:textbox>
                <w10:wrap type="square"/>
              </v:shape>
            </w:pict>
          </mc:Fallback>
        </mc:AlternateContent>
      </w:r>
      <w:r w:rsidR="006D2B6D">
        <w:rPr>
          <w:noProof/>
          <w:lang w:eastAsia="en-GB"/>
        </w:rPr>
        <w:drawing>
          <wp:inline distT="0" distB="0" distL="0" distR="0" wp14:anchorId="21D52E69" wp14:editId="0A62434C">
            <wp:extent cx="2963333" cy="17796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8859" cy="1788968"/>
                    </a:xfrm>
                    <a:prstGeom prst="rect">
                      <a:avLst/>
                    </a:prstGeom>
                    <a:noFill/>
                  </pic:spPr>
                </pic:pic>
              </a:graphicData>
            </a:graphic>
          </wp:inline>
        </w:drawing>
      </w:r>
    </w:p>
    <w:p w14:paraId="37D78130" w14:textId="77777777" w:rsidR="00573090" w:rsidRDefault="00573090"/>
    <w:p w14:paraId="6183D5D8" w14:textId="77777777" w:rsidR="00573090" w:rsidRDefault="00573090">
      <w:pPr>
        <w:rPr>
          <w:b/>
          <w:szCs w:val="24"/>
        </w:rPr>
      </w:pPr>
    </w:p>
    <w:p w14:paraId="19AF9D48" w14:textId="77777777" w:rsidR="00573090" w:rsidRPr="0030072A" w:rsidRDefault="00990708">
      <w:pPr>
        <w:rPr>
          <w:sz w:val="22"/>
        </w:rPr>
      </w:pPr>
      <w:r>
        <w:rPr>
          <w:b/>
          <w:sz w:val="22"/>
          <w:szCs w:val="24"/>
        </w:rPr>
        <w:t>N</w:t>
      </w:r>
      <w:r w:rsidR="00AF7F73" w:rsidRPr="0030072A">
        <w:rPr>
          <w:b/>
          <w:sz w:val="22"/>
          <w:szCs w:val="24"/>
        </w:rPr>
        <w:t>on-EU</w:t>
      </w:r>
      <w:r w:rsidR="00AF7F73" w:rsidRPr="0030072A" w:rsidDel="0079619A">
        <w:rPr>
          <w:b/>
          <w:sz w:val="22"/>
          <w:szCs w:val="24"/>
        </w:rPr>
        <w:t xml:space="preserve"> </w:t>
      </w:r>
      <w:r w:rsidR="00AF7F73" w:rsidRPr="0030072A">
        <w:rPr>
          <w:b/>
          <w:sz w:val="22"/>
          <w:szCs w:val="24"/>
        </w:rPr>
        <w:t xml:space="preserve">students </w:t>
      </w:r>
      <w:r w:rsidR="00AF7F73" w:rsidRPr="00AF7F73">
        <w:rPr>
          <w:b/>
          <w:sz w:val="22"/>
          <w:szCs w:val="24"/>
        </w:rPr>
        <w:t xml:space="preserve">at BU compared with </w:t>
      </w:r>
      <w:r w:rsidR="00791B35" w:rsidRPr="0030072A">
        <w:rPr>
          <w:b/>
          <w:sz w:val="22"/>
          <w:szCs w:val="24"/>
        </w:rPr>
        <w:t>all HEIs/South-Coast</w:t>
      </w:r>
      <w:r w:rsidR="00AF7F73" w:rsidRPr="0030072A">
        <w:rPr>
          <w:b/>
          <w:sz w:val="22"/>
          <w:szCs w:val="24"/>
        </w:rPr>
        <w:t xml:space="preserve"> HEIs</w:t>
      </w:r>
    </w:p>
    <w:p w14:paraId="01319685" w14:textId="77777777" w:rsidR="006F24D7" w:rsidRDefault="006F24D7" w:rsidP="006F24D7">
      <w:pPr>
        <w:rPr>
          <w:sz w:val="22"/>
        </w:rPr>
      </w:pPr>
    </w:p>
    <w:p w14:paraId="66682B1B" w14:textId="77777777" w:rsidR="00054A19" w:rsidRDefault="001630CF" w:rsidP="006F24D7">
      <w:pPr>
        <w:rPr>
          <w:sz w:val="22"/>
        </w:rPr>
      </w:pPr>
      <w:r>
        <w:rPr>
          <w:noProof/>
          <w:lang w:eastAsia="en-GB"/>
        </w:rPr>
        <mc:AlternateContent>
          <mc:Choice Requires="wps">
            <w:drawing>
              <wp:anchor distT="45720" distB="45720" distL="114300" distR="114300" simplePos="0" relativeHeight="251724800" behindDoc="0" locked="0" layoutInCell="1" allowOverlap="1" wp14:anchorId="76BC6338" wp14:editId="3437466B">
                <wp:simplePos x="0" y="0"/>
                <wp:positionH relativeFrom="column">
                  <wp:posOffset>3994785</wp:posOffset>
                </wp:positionH>
                <wp:positionV relativeFrom="paragraph">
                  <wp:posOffset>40640</wp:posOffset>
                </wp:positionV>
                <wp:extent cx="2394585" cy="1545590"/>
                <wp:effectExtent l="0" t="0" r="5715" b="0"/>
                <wp:wrapSquare wrapText="bothSides"/>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154559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873F98" w14:textId="77777777" w:rsidR="00026B92" w:rsidRDefault="00026B92" w:rsidP="006D2B6D">
                            <w:pPr>
                              <w:rPr>
                                <w:sz w:val="22"/>
                              </w:rPr>
                            </w:pPr>
                            <w:r w:rsidRPr="009E706E">
                              <w:rPr>
                                <w:sz w:val="22"/>
                              </w:rPr>
                              <w:t xml:space="preserve">The </w:t>
                            </w:r>
                            <w:r>
                              <w:rPr>
                                <w:sz w:val="22"/>
                              </w:rPr>
                              <w:t>percentage of non-EU students in each of the three university categories is generally stable.  It is lower at BU than the south-coast HEIs average, which is lower than the sector (all HEIs).</w:t>
                            </w:r>
                          </w:p>
                          <w:p w14:paraId="739F6782" w14:textId="77777777" w:rsidR="00026B92" w:rsidRDefault="00026B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BC6338" id="Text Box 6" o:spid="_x0000_s1030" type="#_x0000_t202" style="position:absolute;margin-left:314.55pt;margin-top:3.2pt;width:188.55pt;height:121.7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LnOwIAAEIEAAAOAAAAZHJzL2Uyb0RvYy54bWysU9uOmzAQfa/Uf7D8ngApJAGFrDaJUlXa&#10;XqTdfoAxJqCCx7WdQFr13zs2SRpt36ryYDGemTMz54xXD0PXkpPQpgGZ02gaUiIkh7KRh5x+fdlP&#10;lpQYy2TJWpAip2dh6MP67ZtVrzIxgxraUmiCINJkvcppba3KgsDwWnTMTEEJic4KdMcsmvoQlJr1&#10;iN61wSwM50EPulQauDAGb3ejk649flUJbj9XlRGWtDnF3qw/tT8LdwbrFcsOmqm64Zc22D900bFG&#10;YtEb1I5ZRo66+Quqa7gGA5WdcugCqKqGCz8DThOFr6Z5rpkSfhYkx6gbTeb/wfJPpy+aNGVO5xEl&#10;knWo0YsYLNnAQOaOnl6ZDKOeFcbZAa9RZj+qUU/AvxkiYVszeRCPWkNfC1Zie5HLDO5SRxzjQIr+&#10;I5RYhh0teKCh0p3jDtkgiI4ynW/SuFY4Xs7epXGyTCjh6IuSOElSL17Asmu60sa+F9AR95NTjdp7&#10;eHZ6Mta1w7JriKtmoG3KfdO23tCHYttqcmK4J3v/+QlehbXSBUtwaSPieINdYg3nc/163X+m0SwO&#10;N7N0sp8vF5O4ipNJugiXkzBKN+k8jNN4t/91KXLN94w5kka67FAMXpv4KkQB5Rkp1DAuMj48/KlB&#10;/6CkxyXOqfl+ZFpQ0n6QKEMaxbHbem/EyWKGhr73FPceJjlC5dRSMv5u7fhSjko3hxorjcJLeETp&#10;qsaT6jQeu7oIjovqub48KvcS7m0f9efpr38DAAD//wMAUEsDBBQABgAIAAAAIQDx8Z7/3gAAAAoB&#10;AAAPAAAAZHJzL2Rvd25yZXYueG1sTI/NboMwEITvlfoO1kbqpWpMECWBYqK2Uqte8/MAC94ACl4j&#10;7ATy9nVO7W1XM5r5ptjOphdXGl1nWcFqGYEgrq3uuFFwPHy9bEA4j6yxt0wKbuRgWz4+FJhrO/GO&#10;rnvfiBDCLkcFrfdDLqWrWzLolnYgDtrJjgZ9eMdG6hGnEG56GUdRKg12HBpaHOizpfq8vxgFp5/p&#10;+TWbqm9/XO+S9AO7dWVvSj0t5vc3EJ5m/2eGO35AhzIwVfbC2oleQRpnq2ANRwLiroe2GESlIE6y&#10;DciykP8nlL8AAAD//wMAUEsBAi0AFAAGAAgAAAAhALaDOJL+AAAA4QEAABMAAAAAAAAAAAAAAAAA&#10;AAAAAFtDb250ZW50X1R5cGVzXS54bWxQSwECLQAUAAYACAAAACEAOP0h/9YAAACUAQAACwAAAAAA&#10;AAAAAAAAAAAvAQAAX3JlbHMvLnJlbHNQSwECLQAUAAYACAAAACEAkTrS5zsCAABCBAAADgAAAAAA&#10;AAAAAAAAAAAuAgAAZHJzL2Uyb0RvYy54bWxQSwECLQAUAAYACAAAACEA8fGe/94AAAAKAQAADwAA&#10;AAAAAAAAAAAAAACVBAAAZHJzL2Rvd25yZXYueG1sUEsFBgAAAAAEAAQA8wAAAKAFAAAAAA==&#10;" stroked="f">
                <v:textbox>
                  <w:txbxContent>
                    <w:p w14:paraId="24873F98" w14:textId="77777777" w:rsidR="00026B92" w:rsidRDefault="00026B92" w:rsidP="006D2B6D">
                      <w:pPr>
                        <w:rPr>
                          <w:sz w:val="22"/>
                        </w:rPr>
                      </w:pPr>
                      <w:r w:rsidRPr="009E706E">
                        <w:rPr>
                          <w:sz w:val="22"/>
                        </w:rPr>
                        <w:t xml:space="preserve">The </w:t>
                      </w:r>
                      <w:r>
                        <w:rPr>
                          <w:sz w:val="22"/>
                        </w:rPr>
                        <w:t>percentage of non-EU students in each of the three university categories is generally stable.  It is lower at BU than the south-coast HEIs average, which is lower than the sector (all HEIs).</w:t>
                      </w:r>
                    </w:p>
                    <w:p w14:paraId="739F6782" w14:textId="77777777" w:rsidR="00026B92" w:rsidRDefault="00026B92"/>
                  </w:txbxContent>
                </v:textbox>
                <w10:wrap type="square"/>
              </v:shape>
            </w:pict>
          </mc:Fallback>
        </mc:AlternateContent>
      </w:r>
      <w:r w:rsidR="006D2B6D">
        <w:rPr>
          <w:b/>
          <w:noProof/>
          <w:sz w:val="28"/>
          <w:szCs w:val="28"/>
          <w:lang w:eastAsia="en-GB"/>
        </w:rPr>
        <w:drawing>
          <wp:inline distT="0" distB="0" distL="0" distR="0" wp14:anchorId="47954013" wp14:editId="43C80480">
            <wp:extent cx="2980267" cy="17898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2200" cy="1796980"/>
                    </a:xfrm>
                    <a:prstGeom prst="rect">
                      <a:avLst/>
                    </a:prstGeom>
                    <a:noFill/>
                  </pic:spPr>
                </pic:pic>
              </a:graphicData>
            </a:graphic>
          </wp:inline>
        </w:drawing>
      </w:r>
    </w:p>
    <w:p w14:paraId="454A8CE4" w14:textId="77777777" w:rsidR="00573090" w:rsidRDefault="00573090">
      <w:pPr>
        <w:rPr>
          <w:b/>
          <w:sz w:val="28"/>
          <w:szCs w:val="28"/>
        </w:rPr>
      </w:pPr>
    </w:p>
    <w:p w14:paraId="580BE337" w14:textId="77777777" w:rsidR="006D2B6D" w:rsidRDefault="006D2B6D">
      <w:pPr>
        <w:rPr>
          <w:b/>
          <w:sz w:val="22"/>
          <w:szCs w:val="24"/>
        </w:rPr>
      </w:pPr>
    </w:p>
    <w:p w14:paraId="5B188D65" w14:textId="77777777" w:rsidR="006D2B6D" w:rsidRDefault="006D2B6D">
      <w:pPr>
        <w:rPr>
          <w:b/>
          <w:sz w:val="22"/>
          <w:szCs w:val="24"/>
        </w:rPr>
      </w:pPr>
    </w:p>
    <w:p w14:paraId="57F5426B" w14:textId="77777777" w:rsidR="006D2B6D" w:rsidRDefault="006D2B6D">
      <w:pPr>
        <w:rPr>
          <w:b/>
          <w:sz w:val="22"/>
          <w:szCs w:val="24"/>
        </w:rPr>
      </w:pPr>
    </w:p>
    <w:p w14:paraId="7701DDD5" w14:textId="77777777" w:rsidR="006D2B6D" w:rsidRDefault="006D2B6D">
      <w:pPr>
        <w:rPr>
          <w:b/>
          <w:sz w:val="22"/>
          <w:szCs w:val="24"/>
        </w:rPr>
      </w:pPr>
    </w:p>
    <w:p w14:paraId="1DA821DA" w14:textId="77777777" w:rsidR="006D2B6D" w:rsidRDefault="006D2B6D">
      <w:pPr>
        <w:rPr>
          <w:b/>
          <w:sz w:val="22"/>
          <w:szCs w:val="24"/>
        </w:rPr>
      </w:pPr>
    </w:p>
    <w:p w14:paraId="56276A35" w14:textId="77777777" w:rsidR="00573090" w:rsidRPr="0030072A" w:rsidRDefault="00791B35">
      <w:pPr>
        <w:rPr>
          <w:b/>
          <w:sz w:val="22"/>
          <w:szCs w:val="24"/>
        </w:rPr>
      </w:pPr>
      <w:r w:rsidRPr="0030072A">
        <w:rPr>
          <w:b/>
          <w:sz w:val="22"/>
          <w:szCs w:val="24"/>
        </w:rPr>
        <w:t xml:space="preserve">BME student attainment </w:t>
      </w:r>
      <w:r w:rsidR="0089429A" w:rsidRPr="0089429A">
        <w:rPr>
          <w:b/>
          <w:sz w:val="22"/>
          <w:szCs w:val="24"/>
        </w:rPr>
        <w:t xml:space="preserve">at BU compared with </w:t>
      </w:r>
      <w:r w:rsidRPr="0030072A">
        <w:rPr>
          <w:b/>
          <w:sz w:val="22"/>
          <w:szCs w:val="24"/>
        </w:rPr>
        <w:t>all HEIs/South-Coast</w:t>
      </w:r>
      <w:r w:rsidR="0089429A" w:rsidRPr="0030072A">
        <w:rPr>
          <w:b/>
          <w:sz w:val="22"/>
          <w:szCs w:val="24"/>
        </w:rPr>
        <w:t xml:space="preserve"> HEIs</w:t>
      </w:r>
    </w:p>
    <w:p w14:paraId="41224E11" w14:textId="77777777" w:rsidR="00853615" w:rsidRDefault="00853615" w:rsidP="00853615">
      <w:pPr>
        <w:rPr>
          <w:sz w:val="22"/>
        </w:rPr>
      </w:pPr>
    </w:p>
    <w:p w14:paraId="5C19C1B5" w14:textId="77777777" w:rsidR="00853615" w:rsidRDefault="005C4CFC">
      <w:pPr>
        <w:rPr>
          <w:b/>
          <w:szCs w:val="24"/>
        </w:rPr>
      </w:pPr>
      <w:r>
        <w:rPr>
          <w:noProof/>
          <w:lang w:eastAsia="en-GB"/>
        </w:rPr>
        <mc:AlternateContent>
          <mc:Choice Requires="wps">
            <w:drawing>
              <wp:anchor distT="45720" distB="45720" distL="114300" distR="114300" simplePos="0" relativeHeight="251726848" behindDoc="0" locked="0" layoutInCell="1" allowOverlap="1" wp14:anchorId="6B61760B" wp14:editId="14FA7225">
                <wp:simplePos x="0" y="0"/>
                <wp:positionH relativeFrom="column">
                  <wp:posOffset>3206478</wp:posOffset>
                </wp:positionH>
                <wp:positionV relativeFrom="paragraph">
                  <wp:posOffset>98970</wp:posOffset>
                </wp:positionV>
                <wp:extent cx="3058795" cy="1357630"/>
                <wp:effectExtent l="0" t="0" r="8255" b="0"/>
                <wp:wrapSquare wrapText="bothSides"/>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35763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F7B763" w14:textId="77777777" w:rsidR="00026B92" w:rsidRPr="006D2B6D" w:rsidRDefault="00026B92">
                            <w:pPr>
                              <w:rPr>
                                <w:sz w:val="22"/>
                              </w:rPr>
                            </w:pPr>
                            <w:r w:rsidRPr="006D2B6D">
                              <w:rPr>
                                <w:sz w:val="22"/>
                              </w:rPr>
                              <w:t>Comparison of BME student attainment (First Class/2.1 degrees) for one year (2013/14) at BU versus the south-coast HEIs and the sector average shows that BME student attainment is actually highest at BU.  However, because White attainment is relatively high at BU, the BME attainment gap is greatest at BU.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61760B" id="Text Box 7" o:spid="_x0000_s1031" type="#_x0000_t202" style="position:absolute;margin-left:252.5pt;margin-top:7.8pt;width:240.85pt;height:106.9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mBOwIAAEIEAAAOAAAAZHJzL2Uyb0RvYy54bWysU9uO2jAQfa/Uf7D8DkkgXBIRVguIqtL2&#10;Iu32A4zjXNTE49qGhFb77x07QNH2rWoerIxn5szMOePVQ9825CS0qUFmNBqHlAjJIa9lmdFvL/vR&#10;khJjmcxZA1Jk9CwMfVi/f7fqVComUEGTC00QRJq0UxmtrFVpEBheiZaZMSgh0VmAbplFU5dBrlmH&#10;6G0TTMJwHnSgc6WBC2Pwdjc46drjF4Xg9ktRGGFJk1HszfpT+/PgzmC9YmmpmapqfmmD/UMXLasl&#10;Fr1B7Zhl5Kjrv6DammswUNgxhzaAoqi58DPgNFH4ZprniinhZ0FyjLrRZP4fLP98+qpJnWd0jvRI&#10;1qJGL6K3ZAM9WTh6OmVSjHpWGGd7vEaZ/ahGPQH/boiEbcVkKR61hq4SLMf2IpcZ3KUOOMaBHLpP&#10;kGMZdrTggfpCt447ZIMgOvZxvknjWuF4OQ1ny0Uyo4SjL5rOFvOpFy9g6TVdaWM/CGiJ+8moRu09&#10;PDs9GevaYek1xFUz0NT5vm4ab+jysG00OTHck73//ARvwhrpgiW4tAFxuMEusYbzuX697r+SaBKH&#10;m0ky2s+Xi1FcxLNRsgiXozBKNsk8jJN4t3+9FLnme8YcSQNdtj/0XpvZVYgD5GekUMOwyPjw8KcC&#10;/ZOSDpc4o+bHkWlBSfNRogxJFMdu670RzxYTNPS953DvYZIjVEYtJcPv1g4v5ah0XVZY6Sr8I0q3&#10;rz2pTuOhq4vguKie68ujci/h3vZRf57++jcAAAD//wMAUEsDBBQABgAIAAAAIQDD81hi3wAAAAoB&#10;AAAPAAAAZHJzL2Rvd25yZXYueG1sTI8xT8MwFIR3JP6D9ZDYqENEQhviVBUVCwMSBQlGN3biCPvZ&#10;st00/HseE4ynO919124XZ9msY5o8CrhdFcA09l5NOAp4f3u6WQNLWaKS1qMW8K0TbLvLi1Y2yp/x&#10;Vc+HPDIqwdRIASbn0HCeeqOdTCsfNJI3+OhkJhlHrqI8U7mzvCyKmjs5IS0YGfSj0f3X4eQEfDgz&#10;qX18+RyUnffPw64KSwxCXF8tuwdgWS/5Lwy/+IQOHTEd/QlVYlZAVVT0JZNR1cAosFnX98COAspy&#10;cwe8a/n/C90PAAAA//8DAFBLAQItABQABgAIAAAAIQC2gziS/gAAAOEBAAATAAAAAAAAAAAAAAAA&#10;AAAAAABbQ29udGVudF9UeXBlc10ueG1sUEsBAi0AFAAGAAgAAAAhADj9If/WAAAAlAEAAAsAAAAA&#10;AAAAAAAAAAAALwEAAF9yZWxzLy5yZWxzUEsBAi0AFAAGAAgAAAAhAMMTuYE7AgAAQgQAAA4AAAAA&#10;AAAAAAAAAAAALgIAAGRycy9lMm9Eb2MueG1sUEsBAi0AFAAGAAgAAAAhAMPzWGLfAAAACgEAAA8A&#10;AAAAAAAAAAAAAAAAlQQAAGRycy9kb3ducmV2LnhtbFBLBQYAAAAABAAEAPMAAAChBQAAAAA=&#10;" stroked="f">
                <v:textbox style="mso-fit-shape-to-text:t">
                  <w:txbxContent>
                    <w:p w14:paraId="15F7B763" w14:textId="77777777" w:rsidR="00026B92" w:rsidRPr="006D2B6D" w:rsidRDefault="00026B92">
                      <w:pPr>
                        <w:rPr>
                          <w:sz w:val="22"/>
                        </w:rPr>
                      </w:pPr>
                      <w:r w:rsidRPr="006D2B6D">
                        <w:rPr>
                          <w:sz w:val="22"/>
                        </w:rPr>
                        <w:t>Comparison of BME student attainment (First Class/2.1 degrees) for one year (2013/14) at BU versus the south-coast HEIs and the sector average shows that BME student attainment is actually highest at BU.  However, because White attainment is relatively high at BU, the BME attainment gap is greatest at BU.</w:t>
                      </w:r>
                    </w:p>
                  </w:txbxContent>
                </v:textbox>
                <w10:wrap type="square"/>
              </v:shape>
            </w:pict>
          </mc:Fallback>
        </mc:AlternateContent>
      </w:r>
    </w:p>
    <w:p w14:paraId="63292D4B" w14:textId="77777777" w:rsidR="003E7107" w:rsidRDefault="003E7107">
      <w:pPr>
        <w:rPr>
          <w:b/>
          <w:szCs w:val="24"/>
        </w:rPr>
      </w:pPr>
      <w:r>
        <w:rPr>
          <w:b/>
          <w:noProof/>
          <w:szCs w:val="24"/>
          <w:lang w:eastAsia="en-GB"/>
        </w:rPr>
        <w:drawing>
          <wp:inline distT="0" distB="0" distL="0" distR="0" wp14:anchorId="66F9A984" wp14:editId="12E91003">
            <wp:extent cx="2836333" cy="170337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4943" cy="1708544"/>
                    </a:xfrm>
                    <a:prstGeom prst="rect">
                      <a:avLst/>
                    </a:prstGeom>
                    <a:noFill/>
                  </pic:spPr>
                </pic:pic>
              </a:graphicData>
            </a:graphic>
          </wp:inline>
        </w:drawing>
      </w:r>
    </w:p>
    <w:p w14:paraId="3DBB8FB5" w14:textId="77777777" w:rsidR="00573090" w:rsidRDefault="00573090">
      <w:bookmarkStart w:id="30" w:name="_Toc459149787"/>
    </w:p>
    <w:p w14:paraId="5F84D716" w14:textId="77777777" w:rsidR="00573090" w:rsidRPr="0030072A" w:rsidRDefault="003F541C">
      <w:pPr>
        <w:rPr>
          <w:b/>
          <w:sz w:val="22"/>
          <w:szCs w:val="24"/>
          <w:lang w:eastAsia="en-GB"/>
        </w:rPr>
      </w:pPr>
      <w:r w:rsidRPr="0030072A">
        <w:rPr>
          <w:b/>
          <w:sz w:val="22"/>
          <w:szCs w:val="24"/>
          <w:lang w:eastAsia="en-GB"/>
        </w:rPr>
        <w:t xml:space="preserve">Disability </w:t>
      </w:r>
      <w:r w:rsidR="00791B35" w:rsidRPr="0030072A">
        <w:rPr>
          <w:b/>
          <w:sz w:val="22"/>
          <w:szCs w:val="24"/>
          <w:lang w:eastAsia="en-GB"/>
        </w:rPr>
        <w:t xml:space="preserve">student </w:t>
      </w:r>
      <w:r w:rsidRPr="003F541C">
        <w:rPr>
          <w:b/>
          <w:sz w:val="22"/>
          <w:szCs w:val="24"/>
        </w:rPr>
        <w:t>attainment at BU compared with all HEIs/South-Coast HEIs</w:t>
      </w:r>
    </w:p>
    <w:p w14:paraId="063C5A03" w14:textId="77777777" w:rsidR="002E06EC" w:rsidRDefault="005C4CFC" w:rsidP="002E06EC">
      <w:pPr>
        <w:rPr>
          <w:sz w:val="22"/>
        </w:rPr>
      </w:pPr>
      <w:r>
        <w:rPr>
          <w:noProof/>
          <w:lang w:eastAsia="en-GB"/>
        </w:rPr>
        <mc:AlternateContent>
          <mc:Choice Requires="wps">
            <w:drawing>
              <wp:anchor distT="45720" distB="45720" distL="114300" distR="114300" simplePos="0" relativeHeight="251728896" behindDoc="0" locked="0" layoutInCell="1" allowOverlap="1" wp14:anchorId="1217FB84" wp14:editId="3D18A1D0">
                <wp:simplePos x="0" y="0"/>
                <wp:positionH relativeFrom="column">
                  <wp:posOffset>3211195</wp:posOffset>
                </wp:positionH>
                <wp:positionV relativeFrom="paragraph">
                  <wp:posOffset>175895</wp:posOffset>
                </wp:positionV>
                <wp:extent cx="2956560" cy="2098040"/>
                <wp:effectExtent l="0" t="0" r="0" b="0"/>
                <wp:wrapSquare wrapText="bothSides"/>
                <wp:docPr id="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0980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F70A40" w14:textId="77777777" w:rsidR="00026B92" w:rsidRPr="00290197" w:rsidRDefault="00026B92" w:rsidP="006D2B6D">
                            <w:pPr>
                              <w:rPr>
                                <w:sz w:val="22"/>
                              </w:rPr>
                            </w:pPr>
                            <w:r>
                              <w:rPr>
                                <w:sz w:val="22"/>
                              </w:rPr>
                              <w:t xml:space="preserve">Comparison of Disabled student attainment (First Class/2.1 degrees) for one year (2013/14) at BU versus the south-coast HEIs and the sector average shows that Disabled student attainment is actually highest at BU.  However, because Non-disabled attainment is relatively high at BU, the Disabled attainment gap is slightly higher at BU than at the south-coast HEIs, and markedly greater than for all HEIs. </w:t>
                            </w:r>
                          </w:p>
                          <w:p w14:paraId="6150F7BD" w14:textId="77777777" w:rsidR="00026B92" w:rsidRDefault="00026B9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17FB84" id="Text Box 8" o:spid="_x0000_s1032" type="#_x0000_t202" style="position:absolute;margin-left:252.85pt;margin-top:13.85pt;width:232.8pt;height:165.2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2/OQIAAEIEAAAOAAAAZHJzL2Uyb0RvYy54bWysU8mO2zAMvRfoPwi6J3YMZ7ERZzBJ4KLA&#10;dAFm+gGKLC+oLaqSEjst+u9DyUkaTG9FfRBMkXwk3xPXD0PXkpPQpgGZ0dk0pERIDkUjq4x+e8kn&#10;K0qMZbJgLUiR0bMw9GHz/t26V6mIoIa2EJogiDRprzJaW6vSIDC8Fh0zU1BCorME3TGLpq6CQrMe&#10;0bs2iMJwEfSgC6WBC2Pwdj866cbjl6Xg9ktZGmFJm1HszfpT+/PgzmCzZmmlmaobfmmD/UMXHWsk&#10;Fr1B7Zll5Kibv6C6hmswUNophy6Asmy48DPgNLPwzTTPNVPCz4LkGHWjyfw/WP759FWTpsjoHJWS&#10;rEONXsRgyRYGsnL09MqkGPWsMM4OeI0y+1GNegL+3RAJu5rJSjxqDX0tWIHtzVxmcJc64hgHcug/&#10;QYFl2NGCBxpK3TnukA2C6CjT+SaNa4XjZZTMF/MFujj6ojBZhbEXL2DpNV1pYz8I6Ij7yahG7T08&#10;Oz0Z69ph6TXEVTPQNkXetK03dHXYtZqcGL6T3H9+gjdhrXTBElzaiDjeYJdYw/lcv173X8ksisNt&#10;lEzyxWo5ict4PkmW4WoSzpJtsgjjJN7nvy9FrvmeMUfSSJcdDoPXZnEV4gDFGSnUMD5kXDz8qUH/&#10;pKTHR5xR8+PItKCk/ShRhmQWI03EeiOeLyM09L3ncO9hkiNURi0l4+/OjptyVLqpaqx0Ff4Rpcsb&#10;T6rTeOzqIjg+VM/1ZancJtzbPurP6m9eAQAA//8DAFBLAwQUAAYACAAAACEAUM6UceAAAAAKAQAA&#10;DwAAAGRycy9kb3ducmV2LnhtbEyPwU7DMAyG70i8Q2QkbiztptKtazpNTFw4IDGQ4Jg1blPROFGS&#10;deXtCSd2six/+v399W42I5vQh8GSgHyRAUNqrRqoF/Dx/vywBhaiJCVHSyjgBwPsmtubWlbKXugN&#10;p2PsWQqhUEkBOkZXcR5ajUaGhXVI6dZZb2RMq++58vKSws3Il1n2yI0cKH3Q0uGTxvb7eDYCPo0e&#10;1MG/fnVqnA4v3b5ws3dC3N/N+y2wiHP8h+FPP6lDk5xO9kwqsFFAkRVlQgUsyzQTsCnzFbCTgFWx&#10;zoE3Nb+u0PwCAAD//wMAUEsBAi0AFAAGAAgAAAAhALaDOJL+AAAA4QEAABMAAAAAAAAAAAAAAAAA&#10;AAAAAFtDb250ZW50X1R5cGVzXS54bWxQSwECLQAUAAYACAAAACEAOP0h/9YAAACUAQAACwAAAAAA&#10;AAAAAAAAAAAvAQAAX3JlbHMvLnJlbHNQSwECLQAUAAYACAAAACEAzGttvzkCAABCBAAADgAAAAAA&#10;AAAAAAAAAAAuAgAAZHJzL2Uyb0RvYy54bWxQSwECLQAUAAYACAAAACEAUM6UceAAAAAKAQAADwAA&#10;AAAAAAAAAAAAAACTBAAAZHJzL2Rvd25yZXYueG1sUEsFBgAAAAAEAAQA8wAAAKAFAAAAAA==&#10;" stroked="f">
                <v:textbox style="mso-fit-shape-to-text:t">
                  <w:txbxContent>
                    <w:p w14:paraId="35F70A40" w14:textId="77777777" w:rsidR="00026B92" w:rsidRPr="00290197" w:rsidRDefault="00026B92" w:rsidP="006D2B6D">
                      <w:pPr>
                        <w:rPr>
                          <w:sz w:val="22"/>
                        </w:rPr>
                      </w:pPr>
                      <w:r>
                        <w:rPr>
                          <w:sz w:val="22"/>
                        </w:rPr>
                        <w:t xml:space="preserve">Comparison of Disabled student attainment (First Class/2.1 degrees) for one year (2013/14) at BU versus the south-coast HEIs and the sector average shows that Disabled student attainment is actually highest at BU.  However, because Non-disabled attainment is relatively high at BU, the Disabled attainment gap is slightly higher at BU than at the south-coast HEIs, and markedly greater than for all HEIs. </w:t>
                      </w:r>
                    </w:p>
                    <w:p w14:paraId="6150F7BD" w14:textId="77777777" w:rsidR="00026B92" w:rsidRDefault="00026B92"/>
                  </w:txbxContent>
                </v:textbox>
                <w10:wrap type="square"/>
              </v:shape>
            </w:pict>
          </mc:Fallback>
        </mc:AlternateContent>
      </w:r>
    </w:p>
    <w:p w14:paraId="5455D199" w14:textId="77777777" w:rsidR="003E7107" w:rsidRDefault="003E7107">
      <w:pPr>
        <w:rPr>
          <w:b/>
          <w:szCs w:val="24"/>
          <w:lang w:eastAsia="en-GB"/>
        </w:rPr>
      </w:pPr>
    </w:p>
    <w:p w14:paraId="7B56B05F" w14:textId="77777777" w:rsidR="003E7107" w:rsidRDefault="003E7107">
      <w:pPr>
        <w:rPr>
          <w:noProof/>
          <w:lang w:eastAsia="en-GB"/>
        </w:rPr>
      </w:pPr>
      <w:r>
        <w:rPr>
          <w:noProof/>
          <w:lang w:eastAsia="en-GB"/>
        </w:rPr>
        <w:drawing>
          <wp:inline distT="0" distB="0" distL="0" distR="0" wp14:anchorId="75047E81" wp14:editId="487601D1">
            <wp:extent cx="2946400" cy="176924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7770" cy="1776076"/>
                    </a:xfrm>
                    <a:prstGeom prst="rect">
                      <a:avLst/>
                    </a:prstGeom>
                    <a:noFill/>
                  </pic:spPr>
                </pic:pic>
              </a:graphicData>
            </a:graphic>
          </wp:inline>
        </w:drawing>
      </w:r>
    </w:p>
    <w:p w14:paraId="25D59B94" w14:textId="77777777" w:rsidR="00476314" w:rsidRDefault="00476314">
      <w:pPr>
        <w:rPr>
          <w:b/>
          <w:noProof/>
          <w:sz w:val="22"/>
          <w:lang w:eastAsia="en-GB"/>
        </w:rPr>
      </w:pPr>
    </w:p>
    <w:p w14:paraId="0EBE36C3" w14:textId="77777777" w:rsidR="00476314" w:rsidRDefault="00476314">
      <w:pPr>
        <w:rPr>
          <w:b/>
          <w:noProof/>
          <w:sz w:val="22"/>
          <w:lang w:eastAsia="en-GB"/>
        </w:rPr>
      </w:pPr>
    </w:p>
    <w:p w14:paraId="3247A0F2" w14:textId="77777777" w:rsidR="00EA7A3B" w:rsidRDefault="00EA7A3B">
      <w:pPr>
        <w:rPr>
          <w:b/>
          <w:sz w:val="22"/>
          <w:szCs w:val="24"/>
        </w:rPr>
      </w:pPr>
      <w:r w:rsidRPr="0030072A">
        <w:rPr>
          <w:b/>
          <w:noProof/>
          <w:sz w:val="22"/>
          <w:lang w:eastAsia="en-GB"/>
        </w:rPr>
        <w:t xml:space="preserve">Student </w:t>
      </w:r>
      <w:r w:rsidRPr="00EA7A3B">
        <w:rPr>
          <w:b/>
          <w:sz w:val="22"/>
          <w:szCs w:val="24"/>
        </w:rPr>
        <w:t xml:space="preserve">attainment by </w:t>
      </w:r>
      <w:r w:rsidRPr="0030072A">
        <w:rPr>
          <w:b/>
          <w:noProof/>
          <w:sz w:val="22"/>
          <w:lang w:eastAsia="en-GB"/>
        </w:rPr>
        <w:t xml:space="preserve">gender </w:t>
      </w:r>
      <w:r w:rsidRPr="00EA7A3B">
        <w:rPr>
          <w:b/>
          <w:sz w:val="22"/>
          <w:szCs w:val="24"/>
        </w:rPr>
        <w:t>at BU compared with all HEIs/South-Coast HEIs</w:t>
      </w:r>
    </w:p>
    <w:p w14:paraId="00F6300C" w14:textId="77777777" w:rsidR="00EA7A3B" w:rsidRDefault="005C4CFC">
      <w:pPr>
        <w:rPr>
          <w:b/>
          <w:sz w:val="22"/>
          <w:szCs w:val="24"/>
        </w:rPr>
      </w:pPr>
      <w:r>
        <w:rPr>
          <w:noProof/>
          <w:lang w:eastAsia="en-GB"/>
        </w:rPr>
        <mc:AlternateContent>
          <mc:Choice Requires="wps">
            <w:drawing>
              <wp:anchor distT="45720" distB="45720" distL="114300" distR="114300" simplePos="0" relativeHeight="251730944" behindDoc="0" locked="0" layoutInCell="1" allowOverlap="1" wp14:anchorId="72307894" wp14:editId="488EB4CF">
                <wp:simplePos x="0" y="0"/>
                <wp:positionH relativeFrom="column">
                  <wp:posOffset>3124200</wp:posOffset>
                </wp:positionH>
                <wp:positionV relativeFrom="paragraph">
                  <wp:posOffset>140970</wp:posOffset>
                </wp:positionV>
                <wp:extent cx="2911475" cy="1900555"/>
                <wp:effectExtent l="0" t="0" r="3175" b="5715"/>
                <wp:wrapSquare wrapText="bothSides"/>
                <wp:docPr id="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190055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588AD8" w14:textId="77777777" w:rsidR="00026B92" w:rsidRPr="00476314" w:rsidRDefault="00026B92">
                            <w:pPr>
                              <w:rPr>
                                <w:sz w:val="22"/>
                              </w:rPr>
                            </w:pPr>
                            <w:r w:rsidRPr="00476314">
                              <w:rPr>
                                <w:sz w:val="22"/>
                              </w:rPr>
                              <w:t>Comparison of student attainment (First Class/2.1 degrees) by gender for one year (2013/14) at BU versus the south-coast HEIs and the sector average shows that male student attainment is actually highest at BU.  However, because female attainment is relatively high at BU, the gender attainment gap is slightly higher at BU than at the south-coast HEIs, and markedly greater than for all HEIs.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307894" id="Text Box 9" o:spid="_x0000_s1033" type="#_x0000_t202" style="position:absolute;margin-left:246pt;margin-top:11.1pt;width:229.25pt;height:149.65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oDrOgIAAEIEAAAOAAAAZHJzL2Uyb0RvYy54bWysU9uOmzAQfa/Uf7D8ngARJAGFrDaJUlXa&#10;XqTdfoAxJqCCx7WdQFr13zs2STZt36ryYDGemTMz54xXD0PXkpPQpgGZ02gaUiIkh7KRh5x+edlP&#10;lpQYy2TJWpAip2dh6MP67ZtVrzIxgxraUmiCINJkvcppba3KgsDwWnTMTEEJic4KdMcsmvoQlJr1&#10;iN61wSwM50EPulQauDAGb3ejk649flUJbj9VlRGWtDnF3qw/tT8LdwbrFcsOmqm64Zc22D900bFG&#10;YtEb1I5ZRo66+Quqa7gGA5WdcugCqKqGCz8DThOFf0zzXDMl/CxIjlE3msz/g+UfT581acqcJgtK&#10;JOtQoxcxWLKBgaSOnl6ZDKOeFcbZAa9RZj+qUU/AvxoiYVszeRCPWkNfC1Zie5HLDO5SRxzjQIr+&#10;A5RYhh0teKCh0p3jDtkgiI4ynW/SuFY4Xs7SKIoXCSUcfVEahkmS+Bosu6Yrbew7AR1xPznVqL2H&#10;Z6cnY107LLuGuGoG2qbcN23rDX0otq0mJ4Z7svffBf23sFa6YAkubUQcb7BLrOF8rl+v+480msXh&#10;ZpZO9vPlYhJXcTJJF+FyEkbpJp2HcRrv9j8vRa75njFH0kiXHYrBa7NwcY7NAsozUqhhXGR8ePhT&#10;g/5OSY9LnFPz7ci0oKR9L1GGNIpjt/XeiJPFDA197ynuPUxyhMqppWT83drxpRyVbg41VroK/4jS&#10;7RtP6mtXF8FxUT3Xl0flXsK97aNen/76FwAAAP//AwBQSwMEFAAGAAgAAAAhAKBZqf7fAAAACgEA&#10;AA8AAABkcnMvZG93bnJldi54bWxMj81OwzAQhO9IvIO1SNyoU0NQG7KpKiouHJAoSPToxps4Iv6R&#10;7abh7TEnehzNaOabejObkU0U4uAswnJRACPbOjXYHuHz4+VuBSwmaZUcnSWEH4qwaa6valkpd7bv&#10;NO1Tz3KJjZVE0Cn5ivPYajIyLpwnm73OBSNTlqHnKshzLjcjF0XxyI0cbF7Q0tOzpvZ7fzIIX0YP&#10;ahfeDp0ap91rty39HDzi7c28fQKWaE7/YfjDz+jQZKajO1kV2YjwsBb5S0IQQgDLgXVZlMCOCPdi&#10;WQJvan55ofkFAAD//wMAUEsBAi0AFAAGAAgAAAAhALaDOJL+AAAA4QEAABMAAAAAAAAAAAAAAAAA&#10;AAAAAFtDb250ZW50X1R5cGVzXS54bWxQSwECLQAUAAYACAAAACEAOP0h/9YAAACUAQAACwAAAAAA&#10;AAAAAAAAAAAvAQAAX3JlbHMvLnJlbHNQSwECLQAUAAYACAAAACEARNKA6zoCAABCBAAADgAAAAAA&#10;AAAAAAAAAAAuAgAAZHJzL2Uyb0RvYy54bWxQSwECLQAUAAYACAAAACEAoFmp/t8AAAAKAQAADwAA&#10;AAAAAAAAAAAAAACUBAAAZHJzL2Rvd25yZXYueG1sUEsFBgAAAAAEAAQA8wAAAKAFAAAAAA==&#10;" stroked="f">
                <v:textbox style="mso-fit-shape-to-text:t">
                  <w:txbxContent>
                    <w:p w14:paraId="10588AD8" w14:textId="77777777" w:rsidR="00026B92" w:rsidRPr="00476314" w:rsidRDefault="00026B92">
                      <w:pPr>
                        <w:rPr>
                          <w:sz w:val="22"/>
                        </w:rPr>
                      </w:pPr>
                      <w:r w:rsidRPr="00476314">
                        <w:rPr>
                          <w:sz w:val="22"/>
                        </w:rPr>
                        <w:t>Comparison of student attainment (First Class/2.1 degrees) by gender for one year (2013/14) at BU versus the south-coast HEIs and the sector average shows that male student attainment is actually highest at BU.  However, because female attainment is relatively high at BU, the gender attainment gap is slightly higher at BU than at the south-coast HEIs, and markedly greater than for all HEIs.</w:t>
                      </w:r>
                    </w:p>
                  </w:txbxContent>
                </v:textbox>
                <w10:wrap type="square"/>
              </v:shape>
            </w:pict>
          </mc:Fallback>
        </mc:AlternateContent>
      </w:r>
    </w:p>
    <w:p w14:paraId="7F9DDE73" w14:textId="77777777" w:rsidR="003E7107" w:rsidRPr="0030072A" w:rsidRDefault="00EA7A3B">
      <w:pPr>
        <w:rPr>
          <w:sz w:val="22"/>
        </w:rPr>
      </w:pPr>
      <w:r>
        <w:rPr>
          <w:sz w:val="22"/>
        </w:rPr>
        <w:t xml:space="preserve"> </w:t>
      </w:r>
      <w:bookmarkStart w:id="31" w:name="_Toc459574305"/>
      <w:r w:rsidR="00476314">
        <w:rPr>
          <w:noProof/>
          <w:lang w:eastAsia="en-GB"/>
        </w:rPr>
        <w:drawing>
          <wp:inline distT="0" distB="0" distL="0" distR="0" wp14:anchorId="25BB4A88" wp14:editId="1D271B60">
            <wp:extent cx="2463770" cy="193886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5908" cy="1956289"/>
                    </a:xfrm>
                    <a:prstGeom prst="rect">
                      <a:avLst/>
                    </a:prstGeom>
                    <a:noFill/>
                  </pic:spPr>
                </pic:pic>
              </a:graphicData>
            </a:graphic>
          </wp:inline>
        </w:drawing>
      </w:r>
      <w:bookmarkEnd w:id="31"/>
    </w:p>
    <w:p w14:paraId="666BD46B" w14:textId="77777777" w:rsidR="00573090" w:rsidRDefault="00573090">
      <w:pPr>
        <w:pStyle w:val="Heading1"/>
        <w:rPr>
          <w:noProof/>
          <w:lang w:eastAsia="en-GB"/>
        </w:rPr>
      </w:pPr>
    </w:p>
    <w:p w14:paraId="51C0EECD" w14:textId="77777777" w:rsidR="00573090" w:rsidRDefault="00573090"/>
    <w:p w14:paraId="719617D2" w14:textId="77777777" w:rsidR="00573090" w:rsidRDefault="00791B35">
      <w:pPr>
        <w:pStyle w:val="Heading1"/>
        <w:spacing w:before="0"/>
        <w:rPr>
          <w:rFonts w:ascii="PT Sans" w:hAnsi="PT Sans"/>
          <w:sz w:val="24"/>
          <w:szCs w:val="24"/>
        </w:rPr>
      </w:pPr>
      <w:bookmarkStart w:id="32" w:name="_Toc459574306"/>
      <w:r>
        <w:rPr>
          <w:rFonts w:ascii="PT Sans" w:hAnsi="PT Sans"/>
          <w:sz w:val="24"/>
          <w:szCs w:val="24"/>
        </w:rPr>
        <w:lastRenderedPageBreak/>
        <w:t xml:space="preserve">5.2 </w:t>
      </w:r>
      <w:r w:rsidR="00035E14">
        <w:rPr>
          <w:rFonts w:ascii="PT Sans" w:hAnsi="PT Sans"/>
          <w:sz w:val="24"/>
          <w:szCs w:val="24"/>
        </w:rPr>
        <w:t xml:space="preserve">HESA </w:t>
      </w:r>
      <w:r>
        <w:rPr>
          <w:rFonts w:ascii="PT Sans" w:hAnsi="PT Sans"/>
          <w:sz w:val="24"/>
          <w:szCs w:val="24"/>
        </w:rPr>
        <w:t>staff equality data</w:t>
      </w:r>
      <w:bookmarkEnd w:id="30"/>
      <w:bookmarkEnd w:id="32"/>
    </w:p>
    <w:p w14:paraId="261CBBF7" w14:textId="256920C6" w:rsidR="00657825" w:rsidRDefault="00646677" w:rsidP="00657825">
      <w:pPr>
        <w:pStyle w:val="Heading1"/>
        <w:rPr>
          <w:rFonts w:ascii="PT Sans" w:hAnsi="PT Sans"/>
          <w:color w:val="auto"/>
          <w:sz w:val="22"/>
          <w:szCs w:val="24"/>
        </w:rPr>
      </w:pPr>
      <w:bookmarkStart w:id="33" w:name="_Toc459574307"/>
      <w:r w:rsidRPr="0030072A">
        <w:rPr>
          <w:rFonts w:ascii="PT Sans" w:hAnsi="PT Sans"/>
          <w:color w:val="auto"/>
          <w:sz w:val="22"/>
          <w:szCs w:val="24"/>
        </w:rPr>
        <w:t xml:space="preserve">Staff </w:t>
      </w:r>
      <w:r w:rsidR="008D6654">
        <w:rPr>
          <w:rFonts w:ascii="PT Sans" w:hAnsi="PT Sans"/>
          <w:color w:val="auto"/>
          <w:sz w:val="22"/>
          <w:szCs w:val="24"/>
        </w:rPr>
        <w:t>under 45, by age group,</w:t>
      </w:r>
      <w:r w:rsidR="00A11147">
        <w:rPr>
          <w:rFonts w:ascii="PT Sans" w:hAnsi="PT Sans"/>
          <w:color w:val="auto"/>
          <w:sz w:val="22"/>
          <w:szCs w:val="24"/>
        </w:rPr>
        <w:t xml:space="preserve"> </w:t>
      </w:r>
      <w:r w:rsidRPr="0030072A">
        <w:rPr>
          <w:rFonts w:ascii="PT Sans" w:hAnsi="PT Sans"/>
          <w:color w:val="auto"/>
          <w:sz w:val="22"/>
          <w:szCs w:val="24"/>
        </w:rPr>
        <w:t>at BU</w:t>
      </w:r>
      <w:r>
        <w:rPr>
          <w:rFonts w:ascii="PT Sans" w:hAnsi="PT Sans"/>
          <w:color w:val="auto"/>
          <w:sz w:val="22"/>
          <w:szCs w:val="24"/>
        </w:rPr>
        <w:t xml:space="preserve"> </w:t>
      </w:r>
      <w:r w:rsidRPr="00646677">
        <w:rPr>
          <w:rFonts w:ascii="PT Sans" w:hAnsi="PT Sans"/>
          <w:color w:val="auto"/>
          <w:sz w:val="22"/>
          <w:szCs w:val="24"/>
        </w:rPr>
        <w:t>co</w:t>
      </w:r>
      <w:r w:rsidR="00657825" w:rsidRPr="00646677">
        <w:rPr>
          <w:rFonts w:ascii="PT Sans" w:hAnsi="PT Sans"/>
          <w:color w:val="auto"/>
          <w:sz w:val="22"/>
          <w:szCs w:val="24"/>
        </w:rPr>
        <w:t>mpared with all HEIs/South-Coast HEIs</w:t>
      </w:r>
      <w:r w:rsidR="00657825" w:rsidRPr="0030072A">
        <w:rPr>
          <w:rFonts w:ascii="PT Sans" w:hAnsi="PT Sans"/>
          <w:color w:val="auto"/>
          <w:sz w:val="22"/>
          <w:szCs w:val="24"/>
        </w:rPr>
        <w:t xml:space="preserve"> </w:t>
      </w:r>
    </w:p>
    <w:p w14:paraId="48330F66" w14:textId="07FF9994" w:rsidR="00A11147" w:rsidRPr="001300F3" w:rsidRDefault="00657825" w:rsidP="001300F3">
      <w:pPr>
        <w:pStyle w:val="Heading1"/>
        <w:rPr>
          <w:rFonts w:ascii="PT Sans" w:hAnsi="PT Sans"/>
          <w:color w:val="auto"/>
          <w:sz w:val="22"/>
          <w:szCs w:val="24"/>
        </w:rPr>
      </w:pPr>
      <w:r>
        <w:rPr>
          <w:b w:val="0"/>
          <w:noProof/>
          <w:lang w:eastAsia="en-GB"/>
        </w:rPr>
        <w:drawing>
          <wp:inline distT="0" distB="0" distL="0" distR="0" wp14:anchorId="0051EECC" wp14:editId="39772461">
            <wp:extent cx="5760000" cy="2567952"/>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2567952"/>
                    </a:xfrm>
                    <a:prstGeom prst="rect">
                      <a:avLst/>
                    </a:prstGeom>
                    <a:noFill/>
                  </pic:spPr>
                </pic:pic>
              </a:graphicData>
            </a:graphic>
          </wp:inline>
        </w:drawing>
      </w:r>
      <w:bookmarkStart w:id="34" w:name="_Toc459574308"/>
      <w:bookmarkEnd w:id="33"/>
      <w:bookmarkEnd w:id="34"/>
      <w:r w:rsidR="00A11147" w:rsidRPr="0030072A">
        <w:rPr>
          <w:rFonts w:ascii="PT Sans" w:hAnsi="PT Sans"/>
          <w:color w:val="auto"/>
          <w:sz w:val="22"/>
          <w:szCs w:val="24"/>
        </w:rPr>
        <w:t xml:space="preserve">Staff aged </w:t>
      </w:r>
      <w:r w:rsidR="00A11147">
        <w:rPr>
          <w:rFonts w:ascii="PT Sans" w:hAnsi="PT Sans"/>
          <w:color w:val="auto"/>
          <w:sz w:val="22"/>
          <w:szCs w:val="24"/>
        </w:rPr>
        <w:t xml:space="preserve">46 </w:t>
      </w:r>
      <w:r w:rsidR="008D6654">
        <w:rPr>
          <w:rFonts w:ascii="PT Sans" w:hAnsi="PT Sans"/>
          <w:color w:val="auto"/>
          <w:sz w:val="22"/>
          <w:szCs w:val="24"/>
        </w:rPr>
        <w:t>and</w:t>
      </w:r>
      <w:r w:rsidR="00A11147">
        <w:rPr>
          <w:rFonts w:ascii="PT Sans" w:hAnsi="PT Sans"/>
          <w:color w:val="auto"/>
          <w:sz w:val="22"/>
          <w:szCs w:val="24"/>
        </w:rPr>
        <w:t xml:space="preserve"> over</w:t>
      </w:r>
      <w:r w:rsidR="008D6654">
        <w:rPr>
          <w:rFonts w:ascii="PT Sans" w:hAnsi="PT Sans"/>
          <w:color w:val="auto"/>
          <w:sz w:val="22"/>
          <w:szCs w:val="24"/>
        </w:rPr>
        <w:t>, by age group,</w:t>
      </w:r>
      <w:r w:rsidR="00A11147">
        <w:rPr>
          <w:rFonts w:ascii="PT Sans" w:hAnsi="PT Sans"/>
          <w:color w:val="auto"/>
          <w:sz w:val="22"/>
          <w:szCs w:val="24"/>
        </w:rPr>
        <w:t xml:space="preserve"> </w:t>
      </w:r>
      <w:r w:rsidR="00A11147" w:rsidRPr="0030072A">
        <w:rPr>
          <w:rFonts w:ascii="PT Sans" w:hAnsi="PT Sans"/>
          <w:color w:val="auto"/>
          <w:sz w:val="22"/>
          <w:szCs w:val="24"/>
        </w:rPr>
        <w:t>at BU</w:t>
      </w:r>
      <w:r w:rsidR="00A11147">
        <w:rPr>
          <w:rFonts w:ascii="PT Sans" w:hAnsi="PT Sans"/>
          <w:color w:val="auto"/>
          <w:sz w:val="22"/>
          <w:szCs w:val="24"/>
        </w:rPr>
        <w:t xml:space="preserve"> </w:t>
      </w:r>
      <w:r w:rsidR="00A11147" w:rsidRPr="00646677">
        <w:rPr>
          <w:rFonts w:ascii="PT Sans" w:hAnsi="PT Sans"/>
          <w:color w:val="auto"/>
          <w:sz w:val="22"/>
          <w:szCs w:val="24"/>
        </w:rPr>
        <w:t>compared with all HEIs/South-Coast HEIs</w:t>
      </w:r>
      <w:r w:rsidR="00A11147" w:rsidRPr="0030072A">
        <w:rPr>
          <w:rFonts w:ascii="PT Sans" w:hAnsi="PT Sans"/>
          <w:color w:val="auto"/>
          <w:sz w:val="22"/>
          <w:szCs w:val="24"/>
        </w:rPr>
        <w:t xml:space="preserve"> </w:t>
      </w:r>
    </w:p>
    <w:p w14:paraId="69E2A1F4" w14:textId="77777777" w:rsidR="00A11147" w:rsidRDefault="00657825">
      <w:pPr>
        <w:rPr>
          <w:b/>
          <w:sz w:val="28"/>
          <w:szCs w:val="28"/>
        </w:rPr>
      </w:pPr>
      <w:r>
        <w:rPr>
          <w:b/>
          <w:noProof/>
          <w:sz w:val="28"/>
          <w:szCs w:val="28"/>
          <w:lang w:eastAsia="en-GB"/>
        </w:rPr>
        <w:drawing>
          <wp:inline distT="0" distB="0" distL="0" distR="0" wp14:anchorId="334330C4" wp14:editId="4ECA3F34">
            <wp:extent cx="5760000" cy="27832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2783285"/>
                    </a:xfrm>
                    <a:prstGeom prst="rect">
                      <a:avLst/>
                    </a:prstGeom>
                    <a:noFill/>
                  </pic:spPr>
                </pic:pic>
              </a:graphicData>
            </a:graphic>
          </wp:inline>
        </w:drawing>
      </w:r>
    </w:p>
    <w:p w14:paraId="366C0F0B" w14:textId="77777777" w:rsidR="00A11147" w:rsidRDefault="00A11147">
      <w:pPr>
        <w:rPr>
          <w:b/>
          <w:sz w:val="28"/>
          <w:szCs w:val="28"/>
        </w:rPr>
      </w:pPr>
    </w:p>
    <w:p w14:paraId="6A89E712" w14:textId="44FA4F25" w:rsidR="00A11147" w:rsidRDefault="001300F3">
      <w:pPr>
        <w:rPr>
          <w:b/>
          <w:sz w:val="28"/>
          <w:szCs w:val="28"/>
        </w:rPr>
      </w:pPr>
      <w:r>
        <w:rPr>
          <w:b/>
          <w:noProof/>
          <w:sz w:val="28"/>
          <w:szCs w:val="28"/>
          <w:lang w:eastAsia="en-GB"/>
        </w:rPr>
        <mc:AlternateContent>
          <mc:Choice Requires="wps">
            <w:drawing>
              <wp:anchor distT="0" distB="0" distL="114300" distR="114300" simplePos="0" relativeHeight="251764736" behindDoc="0" locked="0" layoutInCell="1" allowOverlap="1" wp14:anchorId="51BB2744" wp14:editId="79DD003B">
                <wp:simplePos x="0" y="0"/>
                <wp:positionH relativeFrom="column">
                  <wp:posOffset>0</wp:posOffset>
                </wp:positionH>
                <wp:positionV relativeFrom="paragraph">
                  <wp:posOffset>21590</wp:posOffset>
                </wp:positionV>
                <wp:extent cx="5372100" cy="8001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53721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39D90" w14:textId="2E5ECB0D" w:rsidR="00026B92" w:rsidRDefault="00026B92">
                            <w:r w:rsidRPr="00476314">
                              <w:rPr>
                                <w:sz w:val="22"/>
                              </w:rPr>
                              <w:t xml:space="preserve">Comparison of </w:t>
                            </w:r>
                            <w:r>
                              <w:rPr>
                                <w:sz w:val="22"/>
                              </w:rPr>
                              <w:t>staff age profiles for three years</w:t>
                            </w:r>
                            <w:r w:rsidRPr="00476314">
                              <w:rPr>
                                <w:sz w:val="22"/>
                              </w:rPr>
                              <w:t xml:space="preserve"> at BU versus the south-coast HEIs and the sector average</w:t>
                            </w:r>
                            <w:r>
                              <w:rPr>
                                <w:sz w:val="22"/>
                              </w:rPr>
                              <w:t xml:space="preserve"> shows that BU has a lower proportion of very young staff (&lt;25) compared to the sector and a slightly higher, and rising, proportion of older staff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B2744" id="Text Box 22" o:spid="_x0000_s1034" type="#_x0000_t202" style="position:absolute;margin-left:0;margin-top:1.7pt;width:423pt;height:6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drgIAAKwFAAAOAAAAZHJzL2Uyb0RvYy54bWysVN9P2zAQfp+0/8Hye0nStVAqUhSKOk1C&#10;gAYTz65j02iJ7dlum27a/77PTlM6themvSTnu8/nu+9+XFy2TU02wrpKq5xmJyklQnFdVuo5p18e&#10;F4MJJc4zVbJaK5HTnXD0cvb+3cXWTMVQr3RdCkvgRLnp1uR05b2ZJonjK9Ewd6KNUDBKbRvmcbTP&#10;SWnZFt6bOhmm6Wmy1bY0VnPhHLTXnZHOon8pBfd3UjrhSZ1TxObj18bvMnyT2QWbPltmVhXfh8H+&#10;IYqGVQqPHlxdM8/I2lZ/uGoqbrXT0p9w3SRayoqLmAOyydJX2TysmBExF5DjzIEm9//c8tvNvSVV&#10;mdPhkBLFGtToUbSeXOmWQAV+tsZNAXswAPoWetS51zsoQ9qttE34IyECO5jeHdgN3jiU4w9nwyyF&#10;icM2SZFupD95uW2s8x+FbkgQcmpRvUgq29w4j0gA7SHhMaUXVV3HCtbqNwWAnUbEFuhusykigRiQ&#10;IaZYnh/z8dmwOBufD06LcTYYZelkUBTpcHC9KNIiHS3m56OrnyFd+OzvJ4GSLvUo+V0tgtdafRYS&#10;ZEYGgiK2sZjXlmwYGpBxLpSP5MUIgQ4oiSzecnGPj3nE/N5yuWOkf1krf7jcVErbyPersMuvfciy&#10;w4OMo7yD6NtlG7to0nfGUpc7NIzV3cg5wxcVqnrDnL9nFjOGRsDe8Hf4yFpvc6r3EiUrbb//TR/w&#10;aH1YKdliZnPqvq2ZFZTUnxSG4jwbjcKQx8MIhcXBHluWxxa1buYaVcmwoQyPYsD7uhel1c0T1ksR&#10;XoWJKY63c+p7ce67TYL1xEVRRBDG2jB/ox4MD65DkULPPrZPzJp9Y3s00q3up5tNX/V3hw03lS7W&#10;XssqNn/guWN1zz9WQmzL/foKO+f4HFEvS3b2CwAA//8DAFBLAwQUAAYACAAAACEAAtXr2doAAAAG&#10;AQAADwAAAGRycy9kb3ducmV2LnhtbEyPzU7DMBCE70i8g7VI3KhNCVWbxqkQiCuI8iP1to23SUS8&#10;jmK3CW/PcqLH0Yxmvik2k+/UiYbYBrZwOzOgiKvgWq4tfLw/3yxBxYTssAtMFn4owqa8vCgwd2Hk&#10;NzptU62khGOOFpqU+lzrWDXkMc5CTyzeIQwek8ih1m7AUcp9p+fGLLTHlmWhwZ4eG6q+t0dv4fPl&#10;sPvKzGv95O/7MUxGs19pa6+vpoc1qERT+g/DH76gQylM+3BkF1VnQY4kC3cZKDGX2UL0XlLzVQa6&#10;LPQ5fvkLAAD//wMAUEsBAi0AFAAGAAgAAAAhALaDOJL+AAAA4QEAABMAAAAAAAAAAAAAAAAAAAAA&#10;AFtDb250ZW50X1R5cGVzXS54bWxQSwECLQAUAAYACAAAACEAOP0h/9YAAACUAQAACwAAAAAAAAAA&#10;AAAAAAAvAQAAX3JlbHMvLnJlbHNQSwECLQAUAAYACAAAACEAfyoEHa4CAACsBQAADgAAAAAAAAAA&#10;AAAAAAAuAgAAZHJzL2Uyb0RvYy54bWxQSwECLQAUAAYACAAAACEAAtXr2doAAAAGAQAADwAAAAAA&#10;AAAAAAAAAAAIBQAAZHJzL2Rvd25yZXYueG1sUEsFBgAAAAAEAAQA8wAAAA8GAAAAAA==&#10;" filled="f" stroked="f">
                <v:textbox>
                  <w:txbxContent>
                    <w:p w14:paraId="10C39D90" w14:textId="2E5ECB0D" w:rsidR="00026B92" w:rsidRDefault="00026B92">
                      <w:r w:rsidRPr="00476314">
                        <w:rPr>
                          <w:sz w:val="22"/>
                        </w:rPr>
                        <w:t xml:space="preserve">Comparison of </w:t>
                      </w:r>
                      <w:r>
                        <w:rPr>
                          <w:sz w:val="22"/>
                        </w:rPr>
                        <w:t>staff age profiles for three years</w:t>
                      </w:r>
                      <w:r w:rsidRPr="00476314">
                        <w:rPr>
                          <w:sz w:val="22"/>
                        </w:rPr>
                        <w:t xml:space="preserve"> at BU versus the south-coast HEIs and the sector average</w:t>
                      </w:r>
                      <w:r>
                        <w:rPr>
                          <w:sz w:val="22"/>
                        </w:rPr>
                        <w:t xml:space="preserve"> shows that BU has a lower proportion of very young staff (&lt;25) compared to the sector and a slightly higher, and rising, proportion of older staff (65+).</w:t>
                      </w:r>
                    </w:p>
                  </w:txbxContent>
                </v:textbox>
                <w10:wrap type="square"/>
              </v:shape>
            </w:pict>
          </mc:Fallback>
        </mc:AlternateContent>
      </w:r>
    </w:p>
    <w:p w14:paraId="477281B8" w14:textId="77777777" w:rsidR="00A11147" w:rsidRDefault="00A11147">
      <w:pPr>
        <w:rPr>
          <w:b/>
          <w:sz w:val="28"/>
          <w:szCs w:val="28"/>
        </w:rPr>
      </w:pPr>
    </w:p>
    <w:p w14:paraId="0EE74411" w14:textId="77777777" w:rsidR="00657825" w:rsidRDefault="00657825">
      <w:pPr>
        <w:rPr>
          <w:b/>
          <w:sz w:val="28"/>
          <w:szCs w:val="28"/>
        </w:rPr>
      </w:pPr>
    </w:p>
    <w:p w14:paraId="05A06FB1" w14:textId="77777777" w:rsidR="001300F3" w:rsidRDefault="001300F3" w:rsidP="00476314">
      <w:pPr>
        <w:pStyle w:val="Heading1"/>
        <w:spacing w:before="0"/>
        <w:rPr>
          <w:rFonts w:ascii="PT Sans" w:hAnsi="PT Sans"/>
          <w:color w:val="auto"/>
          <w:sz w:val="24"/>
          <w:szCs w:val="24"/>
          <w:lang w:eastAsia="en-GB"/>
        </w:rPr>
      </w:pPr>
      <w:bookmarkStart w:id="35" w:name="_Toc459574309"/>
    </w:p>
    <w:p w14:paraId="76E99517" w14:textId="77777777" w:rsidR="001300F3" w:rsidRDefault="001300F3" w:rsidP="00476314">
      <w:pPr>
        <w:pStyle w:val="Heading1"/>
        <w:spacing w:before="0"/>
        <w:rPr>
          <w:rFonts w:ascii="PT Sans" w:hAnsi="PT Sans"/>
          <w:color w:val="auto"/>
          <w:sz w:val="24"/>
          <w:szCs w:val="24"/>
          <w:lang w:eastAsia="en-GB"/>
        </w:rPr>
      </w:pPr>
    </w:p>
    <w:p w14:paraId="5228EAF8" w14:textId="77777777" w:rsidR="005B54DE" w:rsidRDefault="005B54DE" w:rsidP="005B54DE">
      <w:pPr>
        <w:rPr>
          <w:lang w:eastAsia="en-GB"/>
        </w:rPr>
      </w:pPr>
    </w:p>
    <w:p w14:paraId="06CB06E9" w14:textId="77777777" w:rsidR="005B54DE" w:rsidRPr="005B54DE" w:rsidRDefault="005B54DE" w:rsidP="005B54DE">
      <w:pPr>
        <w:rPr>
          <w:lang w:eastAsia="en-GB"/>
        </w:rPr>
      </w:pPr>
    </w:p>
    <w:p w14:paraId="592AF9F2" w14:textId="77777777" w:rsidR="00C15D02" w:rsidRPr="00476314" w:rsidRDefault="00791B35" w:rsidP="00476314">
      <w:pPr>
        <w:pStyle w:val="Heading1"/>
        <w:spacing w:before="0"/>
        <w:rPr>
          <w:rFonts w:ascii="PT Sans" w:hAnsi="PT Sans"/>
          <w:color w:val="auto"/>
          <w:sz w:val="24"/>
          <w:szCs w:val="24"/>
          <w:lang w:eastAsia="en-GB"/>
        </w:rPr>
      </w:pPr>
      <w:r>
        <w:rPr>
          <w:rFonts w:ascii="PT Sans" w:hAnsi="PT Sans"/>
          <w:color w:val="auto"/>
          <w:sz w:val="24"/>
          <w:szCs w:val="24"/>
          <w:lang w:eastAsia="en-GB"/>
        </w:rPr>
        <w:lastRenderedPageBreak/>
        <w:t>BU disability staff profile compared against all HEIs/South-Coast</w:t>
      </w:r>
      <w:bookmarkEnd w:id="35"/>
    </w:p>
    <w:p w14:paraId="60C3947A" w14:textId="77777777" w:rsidR="00573090" w:rsidRDefault="00573090"/>
    <w:p w14:paraId="4A23E4CF" w14:textId="77777777" w:rsidR="00054A19" w:rsidRPr="00476314" w:rsidRDefault="005C4CFC" w:rsidP="00476314">
      <w:pPr>
        <w:rPr>
          <w:b/>
          <w:sz w:val="28"/>
          <w:szCs w:val="28"/>
        </w:rPr>
      </w:pPr>
      <w:r>
        <w:rPr>
          <w:noProof/>
          <w:lang w:eastAsia="en-GB"/>
        </w:rPr>
        <mc:AlternateContent>
          <mc:Choice Requires="wps">
            <w:drawing>
              <wp:anchor distT="45720" distB="45720" distL="114300" distR="114300" simplePos="0" relativeHeight="251735040" behindDoc="0" locked="0" layoutInCell="1" allowOverlap="1" wp14:anchorId="6409AAD6" wp14:editId="61EBBA8B">
                <wp:simplePos x="0" y="0"/>
                <wp:positionH relativeFrom="column">
                  <wp:posOffset>3608070</wp:posOffset>
                </wp:positionH>
                <wp:positionV relativeFrom="paragraph">
                  <wp:posOffset>66040</wp:posOffset>
                </wp:positionV>
                <wp:extent cx="2286000" cy="1729740"/>
                <wp:effectExtent l="1270" t="2540" r="5080" b="0"/>
                <wp:wrapSquare wrapText="bothSides"/>
                <wp:docPr id="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297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4013CA" w14:textId="77777777" w:rsidR="00026B92" w:rsidRPr="00476314" w:rsidRDefault="00026B92">
                            <w:pPr>
                              <w:rPr>
                                <w:sz w:val="22"/>
                              </w:rPr>
                            </w:pPr>
                            <w:r w:rsidRPr="00476314">
                              <w:rPr>
                                <w:sz w:val="22"/>
                              </w:rPr>
                              <w:t>A similar proportion of staff have a declared disability in each of the three university groupings, increasing very slightly year on year, with slightly higher proportions in south-coast HEIs and BU than across the sector.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409AAD6" id="Text Box 11" o:spid="_x0000_s1035" type="#_x0000_t202" style="position:absolute;margin-left:284.1pt;margin-top:5.2pt;width:180pt;height:136.2pt;z-index:2517350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vNPAIAAEMEAAAOAAAAZHJzL2Uyb0RvYy54bWysU9tu2zAMfR+wfxD0nvgCN46NOEWTIMOA&#10;7gK0+wBZlmNjtqhJSuxu2L+XkpMs296G+UEwRfKQPEdc3Y99R05CmxZkQaN5SImQHKpWHgr65Xk/&#10;W1JiLJMV60CKgr4IQ+/Xb9+sBpWLGBroKqEJgkiTD6qgjbUqDwLDG9EzMwclJDpr0D2zaOpDUGk2&#10;IHrfBXEYLoIBdKU0cGEM3u4mJ117/LoW3H6qayMs6QqKvVl/an+W7gzWK5YfNFNNy89tsH/oomet&#10;xKJXqB2zjBx1+xdU33INBmo759AHUNctF34GnCYK/5jmqWFK+FmQHKOuNJn/B8s/nj5r0lYFTVJK&#10;JOtRo2cxWrKBkUSR42dQJsewJ4WBdsR71NnPatQj8K+GSNg2TB7Eg9YwNIJV2J/PDG5SJxzjQMrh&#10;A1RYhx0teKCx1r0jD+kgiI46vVy1cb1wvIzj5SIM0cXRF6VxliZevYDll3SljX0noCfup6Aaxffw&#10;7PRoLA6CoZcQV81A11b7tuu8oQ/lttPkxPCh7P3nZseU38I66YIluLTJPd1gl1jD+Vy/XvgfWRQn&#10;4SbOZvvFMp0ldXI3y9JwOQujbJMtwiRLdvuf5yKXfM+YI2miy47l6MXJLkKUUL0ghRqml4ybhz8N&#10;6O+UDPiKC2q+HZkWlHTvJcqQRQnSRKw3krs0RkPfespbD5McoQpqKZl+t3ZalaPS7aHBSpPwEh5Q&#10;urr1pDqNp66QLmfgS/XEnbfKrcKt7aN+7f76FQAA//8DAFBLAwQUAAYACAAAACEAWKEOZN0AAAAK&#10;AQAADwAAAGRycy9kb3ducmV2LnhtbEyPzU7DMBCE70i8g7WVuFGnEZSQxqkQUgRSTi08gBNvfpR4&#10;HcVuGt6e7QlOq90ZzX6THVc7igVn3ztSsNtGIJBqZ3pqFXx/FY8JCB80GT06QgU/6OGY399lOjXu&#10;SidczqEVHEI+1Qq6EKZUSl93aLXfugmJtcbNVgde51aaWV853I4yjqK9tLon/tDpCd87rIfzxSr4&#10;LOuiiUvbLGHY2aE8VR9F86LUw2Z9O4AIuIY/M9zwGR1yZqrchYwXo4LnfRKzlYXoCQQbXuPboVLA&#10;MwGZZ/J/hfwXAAD//wMAUEsBAi0AFAAGAAgAAAAhALaDOJL+AAAA4QEAABMAAAAAAAAAAAAAAAAA&#10;AAAAAFtDb250ZW50X1R5cGVzXS54bWxQSwECLQAUAAYACAAAACEAOP0h/9YAAACUAQAACwAAAAAA&#10;AAAAAAAAAAAvAQAAX3JlbHMvLnJlbHNQSwECLQAUAAYACAAAACEAwp+bzTwCAABDBAAADgAAAAAA&#10;AAAAAAAAAAAuAgAAZHJzL2Uyb0RvYy54bWxQSwECLQAUAAYACAAAACEAWKEOZN0AAAAKAQAADwAA&#10;AAAAAAAAAAAAAACWBAAAZHJzL2Rvd25yZXYueG1sUEsFBgAAAAAEAAQA8wAAAKAFAAAAAA==&#10;" stroked="f">
                <v:textbox>
                  <w:txbxContent>
                    <w:p w14:paraId="554013CA" w14:textId="77777777" w:rsidR="00026B92" w:rsidRPr="00476314" w:rsidRDefault="00026B92">
                      <w:pPr>
                        <w:rPr>
                          <w:sz w:val="22"/>
                        </w:rPr>
                      </w:pPr>
                      <w:r w:rsidRPr="00476314">
                        <w:rPr>
                          <w:sz w:val="22"/>
                        </w:rPr>
                        <w:t>A similar proportion of staff have a declared disability in each of the three university groupings, increasing very slightly year on year, with slightly higher proportions in south-coast HEIs and BU than across the sector.</w:t>
                      </w:r>
                    </w:p>
                  </w:txbxContent>
                </v:textbox>
                <w10:wrap type="square"/>
              </v:shape>
            </w:pict>
          </mc:Fallback>
        </mc:AlternateContent>
      </w:r>
      <w:r w:rsidR="00237376">
        <w:rPr>
          <w:b/>
          <w:noProof/>
          <w:sz w:val="28"/>
          <w:szCs w:val="28"/>
          <w:lang w:eastAsia="en-GB"/>
        </w:rPr>
        <w:drawing>
          <wp:inline distT="0" distB="0" distL="0" distR="0" wp14:anchorId="2B60486E" wp14:editId="31A719B3">
            <wp:extent cx="3135600" cy="1883100"/>
            <wp:effectExtent l="0" t="0" r="825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5600" cy="1883100"/>
                    </a:xfrm>
                    <a:prstGeom prst="rect">
                      <a:avLst/>
                    </a:prstGeom>
                    <a:noFill/>
                  </pic:spPr>
                </pic:pic>
              </a:graphicData>
            </a:graphic>
          </wp:inline>
        </w:drawing>
      </w:r>
    </w:p>
    <w:p w14:paraId="5E0DC6E5" w14:textId="77777777" w:rsidR="00054A19" w:rsidRDefault="00054A19">
      <w:pPr>
        <w:pStyle w:val="Heading1"/>
        <w:spacing w:before="0"/>
        <w:rPr>
          <w:rFonts w:ascii="PT Sans" w:hAnsi="PT Sans"/>
          <w:color w:val="auto"/>
          <w:sz w:val="24"/>
          <w:szCs w:val="24"/>
          <w:lang w:eastAsia="en-GB"/>
        </w:rPr>
      </w:pPr>
    </w:p>
    <w:p w14:paraId="51941608" w14:textId="77777777" w:rsidR="004C6D50" w:rsidRDefault="004C6D50" w:rsidP="004C6D50">
      <w:pPr>
        <w:rPr>
          <w:lang w:eastAsia="en-GB"/>
        </w:rPr>
      </w:pPr>
      <w:r>
        <w:rPr>
          <w:noProof/>
          <w:lang w:eastAsia="en-GB"/>
        </w:rPr>
        <mc:AlternateContent>
          <mc:Choice Requires="wps">
            <w:drawing>
              <wp:anchor distT="45720" distB="45720" distL="114300" distR="114300" simplePos="0" relativeHeight="251763712" behindDoc="0" locked="0" layoutInCell="1" allowOverlap="1" wp14:anchorId="27C53A97" wp14:editId="5465832D">
                <wp:simplePos x="0" y="0"/>
                <wp:positionH relativeFrom="column">
                  <wp:posOffset>4016375</wp:posOffset>
                </wp:positionH>
                <wp:positionV relativeFrom="paragraph">
                  <wp:posOffset>236855</wp:posOffset>
                </wp:positionV>
                <wp:extent cx="2288540" cy="1421765"/>
                <wp:effectExtent l="0" t="0" r="2540" b="6985"/>
                <wp:wrapSquare wrapText="bothSides"/>
                <wp:docPr id="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4217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9D9D1D" w14:textId="77777777" w:rsidR="00026B92" w:rsidRPr="00476314" w:rsidRDefault="00026B92" w:rsidP="004C6D50">
                            <w:pPr>
                              <w:rPr>
                                <w:sz w:val="22"/>
                              </w:rPr>
                            </w:pPr>
                            <w:r>
                              <w:rPr>
                                <w:sz w:val="22"/>
                              </w:rPr>
                              <w:t>A similar proportion of staff have a declared disability in each of the three university groupings, increasing very slightly year on year, with slightly higher proportions in south-coast HEIs and BU than across the sector.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7C53A97" id="Text Box 12" o:spid="_x0000_s1036" type="#_x0000_t202" style="position:absolute;margin-left:316.25pt;margin-top:18.65pt;width:180.2pt;height:111.95pt;z-index:2517637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CLOwIAAEQEAAAOAAAAZHJzL2Uyb0RvYy54bWysU8mO2zAMvRfoPwi6J17gLDbiDCYJUhSY&#10;LsBMP0CW5dioLaqSEjst+u+l5CSTtreiPgimSD6S71Grh6FryUlo04DMaTQNKRGSQ9nIQ06/vOwn&#10;S0qMZbJkLUiR07Mw9GH99s2qV5mIoYa2FJogiDRZr3JaW6uyIDC8Fh0zU1BCorMC3TGLpj4EpWY9&#10;ondtEIfhPOhBl0oDF8bg7W500rXHryrB7aeqMsKSNqfYm/Wn9mfhzmC9YtlBM1U3/NIG+4cuOtZI&#10;LHqD2jHLyFE3f0F1DddgoLJTDl0AVdVw4WfAaaLwj2mea6aEnwXJMepGk/l/sPzj6bMmTZnTRUqJ&#10;ZB1q9CIGSzYwkCh2/PTKZBj2rDDQDniPOvtZjXoC/tUQCduayYN41Br6WrAS+4tcZnCXOuIYB1L0&#10;H6DEOuxowQMNle4ceUgHQXTU6XzTxvXC8TKOl8tZgi6OviiJo8V85muw7JqutLHvBHTE/eRUo/ge&#10;np2ejHXtsOwa4qoZaJty37StN/Sh2LaanBguyt5/F/TfwlrpgiW4tBFxvMEusYbzuX698D/SKE7C&#10;TZxO9vPlYpJUyWySLsLlJIzSTToPkzTZ7X9eilzzPWOOpJEuOxSDFyfym+roLKA8I4caxlXGp4c/&#10;NejvlPS4xjk1345MC0ra9xJ1SKPEkWa9kcwWMRr63lPce5jkCJVTS8n4u7XjWzkq3RxqrDQqL+ER&#10;tasaz+prVxfFcVU92Zdn5d7Cve2jXh//+hcAAAD//wMAUEsDBBQABgAIAAAAIQBF/HP73gAAAAoB&#10;AAAPAAAAZHJzL2Rvd25yZXYueG1sTI/daoQwEIXvC32HMIXedaORuqt1XEpBWvBqfx4g6viDJhGT&#10;de3bN71qL4fzcc432XFTE1tpsYPRCOEuAEa6Ns2gO4TrpXg5ALNO6kZORhPCN1k45o8PmUwbc9cn&#10;Ws+uY75E21Qi9M7NKee27klJuzMzaZ+1ZlHS+XPpeLPIuy9XExdBEHMlB+0XejnTR0/1eL4phK+y&#10;LlpRqnZ1Y6jG8lR9Fu0e8flpe38D5mhzfzD86nt1yL1TZW66sWxCiCPx6lGEaB8B80CSiARYhSDi&#10;UADPM/7/hfwHAAD//wMAUEsBAi0AFAAGAAgAAAAhALaDOJL+AAAA4QEAABMAAAAAAAAAAAAAAAAA&#10;AAAAAFtDb250ZW50X1R5cGVzXS54bWxQSwECLQAUAAYACAAAACEAOP0h/9YAAACUAQAACwAAAAAA&#10;AAAAAAAAAAAvAQAAX3JlbHMvLnJlbHNQSwECLQAUAAYACAAAACEACpeQizsCAABEBAAADgAAAAAA&#10;AAAAAAAAAAAuAgAAZHJzL2Uyb0RvYy54bWxQSwECLQAUAAYACAAAACEARfxz+94AAAAKAQAADwAA&#10;AAAAAAAAAAAAAACVBAAAZHJzL2Rvd25yZXYueG1sUEsFBgAAAAAEAAQA8wAAAKAFAAAAAA==&#10;" stroked="f">
                <v:textbox>
                  <w:txbxContent>
                    <w:p w14:paraId="4E9D9D1D" w14:textId="77777777" w:rsidR="00026B92" w:rsidRPr="00476314" w:rsidRDefault="00026B92" w:rsidP="004C6D50">
                      <w:pPr>
                        <w:rPr>
                          <w:sz w:val="22"/>
                        </w:rPr>
                      </w:pPr>
                      <w:r>
                        <w:rPr>
                          <w:sz w:val="22"/>
                        </w:rPr>
                        <w:t>A similar proportion of staff have a declared disability in each of the three university groupings, increasing very slightly year on year, with slightly higher proportions in south-coast HEIs and BU than across the sector.</w:t>
                      </w:r>
                    </w:p>
                  </w:txbxContent>
                </v:textbox>
                <w10:wrap type="square"/>
              </v:shape>
            </w:pict>
          </mc:Fallback>
        </mc:AlternateContent>
      </w:r>
      <w:r>
        <w:rPr>
          <w:noProof/>
          <w:lang w:eastAsia="en-GB"/>
        </w:rPr>
        <w:drawing>
          <wp:inline distT="0" distB="0" distL="0" distR="0" wp14:anchorId="55664AC2" wp14:editId="594C2B5B">
            <wp:extent cx="3135600" cy="1738671"/>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5600" cy="1738671"/>
                    </a:xfrm>
                    <a:prstGeom prst="rect">
                      <a:avLst/>
                    </a:prstGeom>
                    <a:noFill/>
                  </pic:spPr>
                </pic:pic>
              </a:graphicData>
            </a:graphic>
          </wp:inline>
        </w:drawing>
      </w:r>
    </w:p>
    <w:p w14:paraId="391E1EC0" w14:textId="77777777" w:rsidR="004C6D50" w:rsidRDefault="004C6D50" w:rsidP="004C6D50">
      <w:pPr>
        <w:rPr>
          <w:lang w:eastAsia="en-GB"/>
        </w:rPr>
      </w:pPr>
    </w:p>
    <w:p w14:paraId="538E9087" w14:textId="77777777" w:rsidR="004C6D50" w:rsidRPr="004C6D50" w:rsidRDefault="004C6D50" w:rsidP="004C6D50">
      <w:pPr>
        <w:rPr>
          <w:lang w:eastAsia="en-GB"/>
        </w:rPr>
      </w:pPr>
    </w:p>
    <w:p w14:paraId="1F4B70A6" w14:textId="77777777" w:rsidR="00573090" w:rsidRDefault="00791B35">
      <w:pPr>
        <w:pStyle w:val="Heading1"/>
        <w:spacing w:before="0"/>
        <w:rPr>
          <w:rFonts w:ascii="PT Sans" w:hAnsi="PT Sans"/>
          <w:color w:val="auto"/>
          <w:sz w:val="24"/>
          <w:szCs w:val="24"/>
          <w:lang w:eastAsia="en-GB"/>
        </w:rPr>
      </w:pPr>
      <w:bookmarkStart w:id="36" w:name="_Toc459574310"/>
      <w:r>
        <w:rPr>
          <w:rFonts w:ascii="PT Sans" w:hAnsi="PT Sans"/>
          <w:color w:val="auto"/>
          <w:sz w:val="24"/>
          <w:szCs w:val="24"/>
          <w:lang w:eastAsia="en-GB"/>
        </w:rPr>
        <w:t>BU BME staff profile compared against all HEIs/South-Coast</w:t>
      </w:r>
      <w:bookmarkEnd w:id="36"/>
    </w:p>
    <w:p w14:paraId="2C2D4F79" w14:textId="77777777" w:rsidR="00C15D02" w:rsidRPr="00C15D02" w:rsidRDefault="004C6D50" w:rsidP="00C15D02">
      <w:pPr>
        <w:rPr>
          <w:sz w:val="22"/>
          <w:lang w:eastAsia="en-GB"/>
        </w:rPr>
      </w:pPr>
      <w:r>
        <w:rPr>
          <w:noProof/>
          <w:lang w:eastAsia="en-GB"/>
        </w:rPr>
        <mc:AlternateContent>
          <mc:Choice Requires="wps">
            <w:drawing>
              <wp:anchor distT="45720" distB="45720" distL="114300" distR="114300" simplePos="0" relativeHeight="251737088" behindDoc="0" locked="0" layoutInCell="1" allowOverlap="1" wp14:anchorId="7DEE4152" wp14:editId="384CF228">
                <wp:simplePos x="0" y="0"/>
                <wp:positionH relativeFrom="column">
                  <wp:posOffset>4057469</wp:posOffset>
                </wp:positionH>
                <wp:positionV relativeFrom="paragraph">
                  <wp:posOffset>63772</wp:posOffset>
                </wp:positionV>
                <wp:extent cx="2288540" cy="1176655"/>
                <wp:effectExtent l="0" t="2540" r="3810" b="0"/>
                <wp:wrapSquare wrapText="bothSides"/>
                <wp:docPr id="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17665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AE89AF" w14:textId="77777777" w:rsidR="00026B92" w:rsidRPr="00476314" w:rsidRDefault="00026B92">
                            <w:pPr>
                              <w:rPr>
                                <w:sz w:val="22"/>
                              </w:rPr>
                            </w:pPr>
                            <w:r w:rsidRPr="00476314">
                              <w:rPr>
                                <w:sz w:val="22"/>
                              </w:rPr>
                              <w:t>The proportion of BME staff is increasing slightly year on year in each of the three university groupings, with lower proportions in south-coast HEIs and BU than across the sector.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DEE4152" id="_x0000_s1037" type="#_x0000_t202" style="position:absolute;margin-left:319.5pt;margin-top:5pt;width:180.2pt;height:92.65pt;z-index:251737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OKOgIAAEQEAAAOAAAAZHJzL2Uyb0RvYy54bWysU8mO2zAMvRfoPwi6J17gLDbiDCYJUhSY&#10;LsBMP0CW5dioLaqSEjst+u+l5CSTtreiPgimSD6S74mrh6FryUlo04DMaTQNKRGSQ9nIQ06/vOwn&#10;S0qMZbJkLUiR07Mw9GH99s2qV5mIoYa2FJogiDRZr3JaW6uyIDC8Fh0zU1BCorMC3TGLpj4EpWY9&#10;ondtEIfhPOhBl0oDF8bg7W500rXHryrB7aeqMsKSNqfYm/Wn9mfhzmC9YtlBM1U3/NIG+4cuOtZI&#10;LHqD2jHLyFE3f0F1DddgoLJTDl0AVdVw4WfAaaLwj2mea6aEnwXJMepGk/l/sPzj6bMmTZnTZEaJ&#10;ZB1q9CIGSzYwkCh2/PTKZBj2rDDQDniPOvtZjXoC/tUQCduayYN41Br6WrAS+4tcZnCXOuIYB1L0&#10;H6DEOuxowQMNle4ceUgHQXTU6XzTxvXC8TKOl8tZgi6OvihazOezma/Bsmu60sa+E9AR95NTjeJ7&#10;eHZ6Mta1w7JriKtmoG3KfdO23tCHYttqcmL4UPb+u6D/FtZKFyzBpY2I4w12iTWcz/Xrhf+RRnES&#10;buJ0sp8vF5OkSmaTdBEuJ2GUbtJ5mKTJbv/zUuSa7xlzJI102aEYvDiR59PRWUB5Rg41jE8ZVw9/&#10;atDfKenxGefUfDsyLShp30vUIY0SR5r1RjJbxGjoe09x72GSI1ROLSXj79aOu3JUujnUWOmq/CNq&#10;t288q69dXRTHp+rJvqyV24V720e9Lv/6FwAAAP//AwBQSwMEFAAGAAgAAAAhABX40yPhAAAACgEA&#10;AA8AAABkcnMvZG93bnJldi54bWxMj81OwzAQhO9IvIO1SFxQ6zSFCoc4Vfm79NaSShzdeJsE4nUU&#10;u23g6VlOcFrtzmj2m3w5uk6ccAitJw2zaQICqfK2pVpD+fY6uQcRoiFrOk+o4QsDLIvLi9xk1p9p&#10;g6dtrAWHUMiMhibGPpMyVA06E6a+R2Lt4AdnIq9DLe1gzhzuOpkmyUI60xJ/aEyPTw1Wn9uj0/D9&#10;WD6vXm7i7JDG93S3ceuy+jBaX1+NqwcQEcf4Z4ZffEaHgpn2/kg2iE7DYq64S2Qh4ckGpdQtiD0f&#10;1N0cZJHL/xWKHwAAAP//AwBQSwECLQAUAAYACAAAACEAtoM4kv4AAADhAQAAEwAAAAAAAAAAAAAA&#10;AAAAAAAAW0NvbnRlbnRfVHlwZXNdLnhtbFBLAQItABQABgAIAAAAIQA4/SH/1gAAAJQBAAALAAAA&#10;AAAAAAAAAAAAAC8BAABfcmVscy8ucmVsc1BLAQItABQABgAIAAAAIQByKCOKOgIAAEQEAAAOAAAA&#10;AAAAAAAAAAAAAC4CAABkcnMvZTJvRG9jLnhtbFBLAQItABQABgAIAAAAIQAV+NMj4QAAAAoBAAAP&#10;AAAAAAAAAAAAAAAAAJQEAABkcnMvZG93bnJldi54bWxQSwUGAAAAAAQABADzAAAAogUAAAAA&#10;" stroked="f">
                <v:textbox style="mso-fit-shape-to-text:t">
                  <w:txbxContent>
                    <w:p w14:paraId="39AE89AF" w14:textId="77777777" w:rsidR="00026B92" w:rsidRPr="00476314" w:rsidRDefault="00026B92">
                      <w:pPr>
                        <w:rPr>
                          <w:sz w:val="22"/>
                        </w:rPr>
                      </w:pPr>
                      <w:r w:rsidRPr="00476314">
                        <w:rPr>
                          <w:sz w:val="22"/>
                        </w:rPr>
                        <w:t>The proportion of BME staff is increasing slightly year on year in each of the three university groupings, with lower proportions in south-coast HEIs and BU than across the sector.</w:t>
                      </w:r>
                    </w:p>
                  </w:txbxContent>
                </v:textbox>
                <w10:wrap type="square"/>
              </v:shape>
            </w:pict>
          </mc:Fallback>
        </mc:AlternateContent>
      </w:r>
    </w:p>
    <w:p w14:paraId="614E8D27" w14:textId="77777777" w:rsidR="00573090" w:rsidRDefault="00476314">
      <w:pPr>
        <w:rPr>
          <w:b/>
          <w:sz w:val="28"/>
          <w:szCs w:val="28"/>
        </w:rPr>
      </w:pPr>
      <w:r>
        <w:rPr>
          <w:noProof/>
          <w:lang w:eastAsia="en-GB"/>
        </w:rPr>
        <w:drawing>
          <wp:inline distT="0" distB="0" distL="0" distR="0" wp14:anchorId="7AF2BCAC" wp14:editId="4D3D1203">
            <wp:extent cx="3080657" cy="184583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7408" cy="1849876"/>
                    </a:xfrm>
                    <a:prstGeom prst="rect">
                      <a:avLst/>
                    </a:prstGeom>
                    <a:noFill/>
                  </pic:spPr>
                </pic:pic>
              </a:graphicData>
            </a:graphic>
          </wp:inline>
        </w:drawing>
      </w:r>
    </w:p>
    <w:p w14:paraId="1D89F3DA" w14:textId="77777777" w:rsidR="00C15D02" w:rsidRDefault="00C15D02">
      <w:pPr>
        <w:rPr>
          <w:b/>
          <w:sz w:val="28"/>
          <w:szCs w:val="28"/>
        </w:rPr>
      </w:pPr>
    </w:p>
    <w:p w14:paraId="35D4D1D1" w14:textId="77777777" w:rsidR="005B54DE" w:rsidRDefault="005B54DE">
      <w:pPr>
        <w:rPr>
          <w:b/>
          <w:sz w:val="28"/>
          <w:szCs w:val="28"/>
        </w:rPr>
      </w:pPr>
    </w:p>
    <w:p w14:paraId="4082091B" w14:textId="77777777" w:rsidR="005B54DE" w:rsidRDefault="005B54DE">
      <w:pPr>
        <w:rPr>
          <w:b/>
          <w:sz w:val="28"/>
          <w:szCs w:val="28"/>
        </w:rPr>
      </w:pPr>
    </w:p>
    <w:p w14:paraId="7291C277" w14:textId="77777777" w:rsidR="00CA70F2" w:rsidRDefault="00CA70F2">
      <w:pPr>
        <w:rPr>
          <w:b/>
          <w:sz w:val="28"/>
          <w:szCs w:val="28"/>
        </w:rPr>
      </w:pPr>
    </w:p>
    <w:p w14:paraId="5AA775AC" w14:textId="77777777" w:rsidR="00CA70F2" w:rsidRDefault="00CA70F2">
      <w:pPr>
        <w:rPr>
          <w:b/>
          <w:sz w:val="28"/>
          <w:szCs w:val="28"/>
        </w:rPr>
      </w:pPr>
    </w:p>
    <w:p w14:paraId="57A423E7" w14:textId="77777777" w:rsidR="005B54DE" w:rsidRDefault="005B54DE">
      <w:pPr>
        <w:rPr>
          <w:b/>
          <w:sz w:val="28"/>
          <w:szCs w:val="28"/>
        </w:rPr>
      </w:pPr>
    </w:p>
    <w:p w14:paraId="505CAE23" w14:textId="77777777" w:rsidR="00573090" w:rsidRDefault="00791B35">
      <w:r>
        <w:rPr>
          <w:b/>
          <w:szCs w:val="24"/>
        </w:rPr>
        <w:lastRenderedPageBreak/>
        <w:t>BU staff nationality (non-EU) profile compared against all HEIs/South-Coast</w:t>
      </w:r>
    </w:p>
    <w:p w14:paraId="0E915A8C" w14:textId="77777777" w:rsidR="00054A19" w:rsidRPr="00476314" w:rsidRDefault="005C4CFC" w:rsidP="00476314">
      <w:pPr>
        <w:rPr>
          <w:b/>
          <w:sz w:val="28"/>
          <w:szCs w:val="28"/>
        </w:rPr>
      </w:pPr>
      <w:r>
        <w:rPr>
          <w:noProof/>
          <w:lang w:eastAsia="en-GB"/>
        </w:rPr>
        <mc:AlternateContent>
          <mc:Choice Requires="wps">
            <w:drawing>
              <wp:anchor distT="45720" distB="45720" distL="114300" distR="114300" simplePos="0" relativeHeight="251739136" behindDoc="0" locked="0" layoutInCell="1" allowOverlap="1" wp14:anchorId="3AE8DCEC" wp14:editId="12702FCA">
                <wp:simplePos x="0" y="0"/>
                <wp:positionH relativeFrom="column">
                  <wp:posOffset>3729355</wp:posOffset>
                </wp:positionH>
                <wp:positionV relativeFrom="paragraph">
                  <wp:posOffset>156210</wp:posOffset>
                </wp:positionV>
                <wp:extent cx="2292350" cy="1374140"/>
                <wp:effectExtent l="0" t="3810" r="0" b="0"/>
                <wp:wrapSquare wrapText="bothSides"/>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3741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750D08" w14:textId="77777777" w:rsidR="00026B92" w:rsidRPr="00C15D02" w:rsidRDefault="00026B92" w:rsidP="00476314">
                            <w:pPr>
                              <w:rPr>
                                <w:sz w:val="22"/>
                              </w:rPr>
                            </w:pPr>
                            <w:r w:rsidRPr="00C15D02">
                              <w:rPr>
                                <w:sz w:val="22"/>
                              </w:rPr>
                              <w:t xml:space="preserve">The percentage of non-EU staff in each of the three university categories is generally stable. </w:t>
                            </w:r>
                            <w:r>
                              <w:rPr>
                                <w:sz w:val="22"/>
                              </w:rPr>
                              <w:t xml:space="preserve">Both </w:t>
                            </w:r>
                            <w:r w:rsidRPr="00C15D02">
                              <w:rPr>
                                <w:sz w:val="22"/>
                              </w:rPr>
                              <w:t xml:space="preserve">BU </w:t>
                            </w:r>
                            <w:r>
                              <w:rPr>
                                <w:sz w:val="22"/>
                              </w:rPr>
                              <w:t>and the south-coast HEIs average</w:t>
                            </w:r>
                            <w:r w:rsidRPr="00C15D02">
                              <w:rPr>
                                <w:sz w:val="22"/>
                              </w:rPr>
                              <w:t xml:space="preserve"> are below the sector average (all HEIs).</w:t>
                            </w:r>
                          </w:p>
                          <w:p w14:paraId="0B81A9E0" w14:textId="77777777" w:rsidR="00026B92" w:rsidRDefault="00026B9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AE8DCEC" id="Text Box 13" o:spid="_x0000_s1038" type="#_x0000_t202" style="position:absolute;margin-left:293.65pt;margin-top:12.3pt;width:180.5pt;height:108.2pt;z-index:251739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77OwIAAEQEAAAOAAAAZHJzL2Uyb0RvYy54bWysU9uO2jAQfa/Uf7D8DrkQLokIqwVEVWl7&#10;kXb7AcZxSNTE49qGhFb77x07QNH2rWoerIxn5szMOZ7lQ9825CS0qUHmNBqHlAjJoajlIaffXnaj&#10;BSXGMlmwBqTI6VkY+rB6/27ZqUzEUEFTCE0QRJqsUzmtrFVZEBheiZaZMSgh0VmCbplFUx+CQrMO&#10;0dsmiMNwFnSgC6WBC2Pwdjs46crjl6Xg9ktZGmFJk1PszfpT+3PvzmC1ZNlBM1XV/NIG+4cuWlZL&#10;LHqD2jLLyFHXf0G1NddgoLRjDm0AZVlz4WfAaaLwzTTPFVPCz4LkGHWjyfw/WP759FWTushpklAi&#10;WYsavYjekjX0JJo4fjplMgx7Vhhoe7xHnf2sRj0B/26IhE3F5EE8ag1dJViB/UUuM7hLHXCMA9l3&#10;n6DAOuxowQP1pW4deUgHQXTU6XzTxvXC8TKO03gyRRdHXzSZJ1Hi1QtYdk1X2tgPAlrifnKqUXwP&#10;z05Pxrp2WHYNcdUMNHWxq5vGG/qw3zSanBg+lJ3//ARvwhrpgiW4tAFxuMEusYbzuX698L/SKE7C&#10;dZyOdrPFfJSUyXSUzsPFKIzSdToLkzTZ7l4vRa75njFH0kCX7fe9FyeKr0rsoTgjhxqGp4yrhz8V&#10;6J+UdPiMc2p+HJkWlDQfJeqQRgnyRKw3kuk8RkPfe/b3HiY5QuXUUjL8buywK0el60OFla7KP6J2&#10;u9qz6kQeuroojk/Vk31ZK7cL97aP+rP8q98AAAD//wMAUEsDBBQABgAIAAAAIQAd/GFd4QAAAAoB&#10;AAAPAAAAZHJzL2Rvd25yZXYueG1sTI9NT8MwDIbvSPyHyEhc0Ja2jFFK02l87MJtW5E4ek3WFhqn&#10;arKt8OvxTnD060evH+eL0XbiaAbfOlIQTyMQhiqnW6oVlNvVJAXhA5LGzpFR8G08LIrLixwz7U60&#10;NsdNqAWXkM9QQRNCn0npq8ZY9FPXG+Ld3g0WA49DLfWAJy63nUyiaC4ttsQXGuzNc2Oqr83BKvh5&#10;Kl+Wrzch3ifhI3lf27ey+kSlrq/G5SOIYMbwB8NZn9WhYKedO5D2olNwl97fMqogmc1BMPAwSznY&#10;nYM4Alnk8v8LxS8AAAD//wMAUEsBAi0AFAAGAAgAAAAhALaDOJL+AAAA4QEAABMAAAAAAAAAAAAA&#10;AAAAAAAAAFtDb250ZW50X1R5cGVzXS54bWxQSwECLQAUAAYACAAAACEAOP0h/9YAAACUAQAACwAA&#10;AAAAAAAAAAAAAAAvAQAAX3JlbHMvLnJlbHNQSwECLQAUAAYACAAAACEAp/bu+zsCAABEBAAADgAA&#10;AAAAAAAAAAAAAAAuAgAAZHJzL2Uyb0RvYy54bWxQSwECLQAUAAYACAAAACEAHfxhXeEAAAAKAQAA&#10;DwAAAAAAAAAAAAAAAACVBAAAZHJzL2Rvd25yZXYueG1sUEsFBgAAAAAEAAQA8wAAAKMFAAAAAA==&#10;" stroked="f">
                <v:textbox style="mso-fit-shape-to-text:t">
                  <w:txbxContent>
                    <w:p w14:paraId="1E750D08" w14:textId="77777777" w:rsidR="00026B92" w:rsidRPr="00C15D02" w:rsidRDefault="00026B92" w:rsidP="00476314">
                      <w:pPr>
                        <w:rPr>
                          <w:sz w:val="22"/>
                        </w:rPr>
                      </w:pPr>
                      <w:r w:rsidRPr="00C15D02">
                        <w:rPr>
                          <w:sz w:val="22"/>
                        </w:rPr>
                        <w:t xml:space="preserve">The percentage of non-EU staff in each of the three university categories is generally stable. </w:t>
                      </w:r>
                      <w:r>
                        <w:rPr>
                          <w:sz w:val="22"/>
                        </w:rPr>
                        <w:t xml:space="preserve">Both </w:t>
                      </w:r>
                      <w:r w:rsidRPr="00C15D02">
                        <w:rPr>
                          <w:sz w:val="22"/>
                        </w:rPr>
                        <w:t xml:space="preserve">BU </w:t>
                      </w:r>
                      <w:r>
                        <w:rPr>
                          <w:sz w:val="22"/>
                        </w:rPr>
                        <w:t>and the south-coast HEIs average</w:t>
                      </w:r>
                      <w:r w:rsidRPr="00C15D02">
                        <w:rPr>
                          <w:sz w:val="22"/>
                        </w:rPr>
                        <w:t xml:space="preserve"> are below the sector average (all HEIs).</w:t>
                      </w:r>
                    </w:p>
                    <w:p w14:paraId="0B81A9E0" w14:textId="77777777" w:rsidR="00026B92" w:rsidRDefault="00026B92"/>
                  </w:txbxContent>
                </v:textbox>
                <w10:wrap type="square"/>
              </v:shape>
            </w:pict>
          </mc:Fallback>
        </mc:AlternateContent>
      </w:r>
      <w:r w:rsidR="00476314">
        <w:rPr>
          <w:noProof/>
          <w:lang w:eastAsia="en-GB"/>
        </w:rPr>
        <w:drawing>
          <wp:inline distT="0" distB="0" distL="0" distR="0" wp14:anchorId="74E61AFE" wp14:editId="3AA66E78">
            <wp:extent cx="2887133" cy="172987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6502" cy="1741482"/>
                    </a:xfrm>
                    <a:prstGeom prst="rect">
                      <a:avLst/>
                    </a:prstGeom>
                    <a:noFill/>
                  </pic:spPr>
                </pic:pic>
              </a:graphicData>
            </a:graphic>
          </wp:inline>
        </w:drawing>
      </w:r>
      <w:bookmarkStart w:id="37" w:name="_Toc459149788"/>
    </w:p>
    <w:p w14:paraId="794B5A90" w14:textId="77777777" w:rsidR="00054A19" w:rsidRPr="00C15D02" w:rsidRDefault="00054A19">
      <w:pPr>
        <w:pStyle w:val="Heading2"/>
        <w:rPr>
          <w:rFonts w:ascii="PT Sans" w:hAnsi="PT Sans"/>
          <w:color w:val="auto"/>
          <w:sz w:val="24"/>
          <w:szCs w:val="24"/>
        </w:rPr>
      </w:pPr>
      <w:bookmarkStart w:id="38" w:name="_Toc459574311"/>
      <w:r w:rsidRPr="00C15D02">
        <w:rPr>
          <w:rFonts w:ascii="PT Sans" w:hAnsi="PT Sans"/>
          <w:color w:val="auto"/>
          <w:sz w:val="24"/>
          <w:szCs w:val="24"/>
        </w:rPr>
        <w:t>Staff gender at BU compared with all HEIs/South-Coast HEIs</w:t>
      </w:r>
      <w:bookmarkEnd w:id="38"/>
    </w:p>
    <w:p w14:paraId="5ADE3EDF" w14:textId="77777777" w:rsidR="00054A19" w:rsidRDefault="005C4CFC">
      <w:pPr>
        <w:pStyle w:val="Heading2"/>
        <w:rPr>
          <w:rFonts w:ascii="PT Sans" w:hAnsi="PT Sans"/>
          <w:sz w:val="24"/>
          <w:szCs w:val="24"/>
        </w:rPr>
      </w:pPr>
      <w:bookmarkStart w:id="39" w:name="_Toc459574313"/>
      <w:r>
        <w:rPr>
          <w:noProof/>
          <w:lang w:eastAsia="en-GB"/>
        </w:rPr>
        <mc:AlternateContent>
          <mc:Choice Requires="wps">
            <w:drawing>
              <wp:anchor distT="45720" distB="45720" distL="114300" distR="114300" simplePos="0" relativeHeight="251741184" behindDoc="0" locked="0" layoutInCell="1" allowOverlap="1" wp14:anchorId="1DE8D686" wp14:editId="087A9FDC">
                <wp:simplePos x="0" y="0"/>
                <wp:positionH relativeFrom="column">
                  <wp:posOffset>3771900</wp:posOffset>
                </wp:positionH>
                <wp:positionV relativeFrom="paragraph">
                  <wp:posOffset>146050</wp:posOffset>
                </wp:positionV>
                <wp:extent cx="2291080" cy="761365"/>
                <wp:effectExtent l="0" t="6350" r="1270" b="5080"/>
                <wp:wrapSquare wrapText="bothSides"/>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7613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E5F383" w14:textId="77777777" w:rsidR="00026B92" w:rsidRPr="00476314" w:rsidRDefault="00026B92" w:rsidP="00476314">
                            <w:pPr>
                              <w:pStyle w:val="Heading2"/>
                              <w:rPr>
                                <w:rFonts w:ascii="PT Sans" w:hAnsi="PT Sans"/>
                                <w:b w:val="0"/>
                                <w:color w:val="auto"/>
                                <w:sz w:val="22"/>
                                <w:szCs w:val="22"/>
                              </w:rPr>
                            </w:pPr>
                            <w:bookmarkStart w:id="40" w:name="_Toc459574312"/>
                            <w:r w:rsidRPr="00476314">
                              <w:rPr>
                                <w:rFonts w:ascii="PT Sans" w:hAnsi="PT Sans"/>
                                <w:b w:val="0"/>
                                <w:color w:val="auto"/>
                                <w:sz w:val="22"/>
                                <w:szCs w:val="22"/>
                              </w:rPr>
                              <w:t>When compared to the sector and the South Coast</w:t>
                            </w:r>
                            <w:r>
                              <w:rPr>
                                <w:rFonts w:ascii="PT Sans" w:hAnsi="PT Sans"/>
                                <w:b w:val="0"/>
                                <w:color w:val="auto"/>
                                <w:sz w:val="22"/>
                                <w:szCs w:val="22"/>
                              </w:rPr>
                              <w:t>,</w:t>
                            </w:r>
                            <w:r w:rsidRPr="00476314">
                              <w:rPr>
                                <w:rFonts w:ascii="PT Sans" w:hAnsi="PT Sans"/>
                                <w:b w:val="0"/>
                                <w:color w:val="auto"/>
                                <w:sz w:val="22"/>
                                <w:szCs w:val="22"/>
                              </w:rPr>
                              <w:t xml:space="preserve"> BU </w:t>
                            </w:r>
                            <w:r>
                              <w:rPr>
                                <w:rFonts w:ascii="PT Sans" w:hAnsi="PT Sans"/>
                                <w:b w:val="0"/>
                                <w:color w:val="auto"/>
                                <w:sz w:val="22"/>
                                <w:szCs w:val="22"/>
                              </w:rPr>
                              <w:t xml:space="preserve">now </w:t>
                            </w:r>
                            <w:r w:rsidRPr="00476314">
                              <w:rPr>
                                <w:rFonts w:ascii="PT Sans" w:hAnsi="PT Sans"/>
                                <w:b w:val="0"/>
                                <w:color w:val="auto"/>
                                <w:sz w:val="22"/>
                                <w:szCs w:val="22"/>
                              </w:rPr>
                              <w:t>has a higher proportion of female staff.</w:t>
                            </w:r>
                            <w:bookmarkEnd w:id="40"/>
                            <w:r w:rsidRPr="00476314">
                              <w:rPr>
                                <w:rFonts w:ascii="PT Sans" w:hAnsi="PT Sans"/>
                                <w:b w:val="0"/>
                                <w:color w:val="auto"/>
                                <w:sz w:val="22"/>
                                <w:szCs w:val="22"/>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DE8D686" id="Text Box 14" o:spid="_x0000_s1039" type="#_x0000_t202" style="position:absolute;margin-left:297pt;margin-top:11.5pt;width:180.4pt;height:59.95pt;z-index:251741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90lOgIAAEMEAAAOAAAAZHJzL2Uyb0RvYy54bWysU8mO2zAMvRfoPwi6J17GWWzEGUwSpCgw&#10;XYCZfoAiywtqi6qkxJ4W/fdScpJJ21tRHwRTJB/J96jV/dC15CS0aUDmNJqGlAjJoWhkldMvz/vJ&#10;khJjmSxYC1Lk9EUYer9++2bVq0zEUENbCE0QRJqsVzmtrVVZEBhei46ZKSgh0VmC7phFU1dBoVmP&#10;6F0bxGE4D3rQhdLAhTF4uxuddO3xy1Jw+6ksjbCkzSn2Zv2p/XlwZ7BesazSTNUNP7fB/qGLjjUS&#10;i16hdswyctTNX1BdwzUYKO2UQxdAWTZc+Blwmij8Y5qnminhZ0FyjLrSZP4fLP94+qxJU+Q0iSiR&#10;rEONnsVgyQYGEiWOn16ZDMOeFAbaAe9RZz+rUY/AvxoiYVszWYkHraGvBSuwv8hlBjepI45xIIf+&#10;AxRYhx0teKCh1J0jD+kgiI46vVy1cb1wvIzjNAqX6OLoW8yju/nMl2DZJVtpY98J6Ij7yalG7T06&#10;Oz0a67ph2SXEFTPQNsW+aVtv6OqwbTU5MdyTvf/O6L+FtdIFS3BpI+J4g01iDedz7Xrdf6RRnISb&#10;OJ3s58vFJCmT2SRdhMtJGKWbdB4mabLb/zwXueR7whxHI1t2OAxem+jOBTo2D1C8IIUaxk3Gl4c/&#10;NejvlPS4xTk1345MC0ra9xJlSKMkcWvvjWS2iNHQt57DrYdJjlA5tZSMv1s7PpWj0k1VY6WL8A8o&#10;3b7xrL52dRYcN9WTfX5V7inc2j7q9e2vfwEAAP//AwBQSwMEFAAGAAgAAAAhAFdwIqvgAAAACgEA&#10;AA8AAABkcnMvZG93bnJldi54bWxMj01PwzAMhu9I/IfISFwQSxc6REvTaXxddtsoEses8dpC41RN&#10;thV+PeYEJ8vyo9fPWywn14sjjqHzpGE+S0Ag1d521GioXl+u70CEaMia3hNq+MIAy/L8rDC59Sfa&#10;4HEbG8EhFHKjoY1xyKUMdYvOhJkfkPi296MzkdexkXY0Jw53vVRJciud6Yg/tGbAxxbrz+3Bafh+&#10;qJ5Wz1dxvlfxXb1t3LqqP4zWlxfT6h5ExCn+wfCrz+pQstPOH8gG0WtYZCl3iRrUDU8GskXKXXZM&#10;pioDWRbyf4XyBwAA//8DAFBLAQItABQABgAIAAAAIQC2gziS/gAAAOEBAAATAAAAAAAAAAAAAAAA&#10;AAAAAABbQ29udGVudF9UeXBlc10ueG1sUEsBAi0AFAAGAAgAAAAhADj9If/WAAAAlAEAAAsAAAAA&#10;AAAAAAAAAAAALwEAAF9yZWxzLy5yZWxzUEsBAi0AFAAGAAgAAAAhACGr3SU6AgAAQwQAAA4AAAAA&#10;AAAAAAAAAAAALgIAAGRycy9lMm9Eb2MueG1sUEsBAi0AFAAGAAgAAAAhAFdwIqvgAAAACgEAAA8A&#10;AAAAAAAAAAAAAAAAlAQAAGRycy9kb3ducmV2LnhtbFBLBQYAAAAABAAEAPMAAAChBQAAAAA=&#10;" stroked="f">
                <v:textbox style="mso-fit-shape-to-text:t">
                  <w:txbxContent>
                    <w:p w14:paraId="33E5F383" w14:textId="77777777" w:rsidR="00026B92" w:rsidRPr="00476314" w:rsidRDefault="00026B92" w:rsidP="00476314">
                      <w:pPr>
                        <w:pStyle w:val="Heading2"/>
                        <w:rPr>
                          <w:rFonts w:ascii="PT Sans" w:hAnsi="PT Sans"/>
                          <w:b w:val="0"/>
                          <w:color w:val="auto"/>
                          <w:sz w:val="22"/>
                          <w:szCs w:val="22"/>
                        </w:rPr>
                      </w:pPr>
                      <w:bookmarkStart w:id="41" w:name="_Toc459574312"/>
                      <w:r w:rsidRPr="00476314">
                        <w:rPr>
                          <w:rFonts w:ascii="PT Sans" w:hAnsi="PT Sans"/>
                          <w:b w:val="0"/>
                          <w:color w:val="auto"/>
                          <w:sz w:val="22"/>
                          <w:szCs w:val="22"/>
                        </w:rPr>
                        <w:t>When compared to the sector and the South Coast</w:t>
                      </w:r>
                      <w:r>
                        <w:rPr>
                          <w:rFonts w:ascii="PT Sans" w:hAnsi="PT Sans"/>
                          <w:b w:val="0"/>
                          <w:color w:val="auto"/>
                          <w:sz w:val="22"/>
                          <w:szCs w:val="22"/>
                        </w:rPr>
                        <w:t>,</w:t>
                      </w:r>
                      <w:r w:rsidRPr="00476314">
                        <w:rPr>
                          <w:rFonts w:ascii="PT Sans" w:hAnsi="PT Sans"/>
                          <w:b w:val="0"/>
                          <w:color w:val="auto"/>
                          <w:sz w:val="22"/>
                          <w:szCs w:val="22"/>
                        </w:rPr>
                        <w:t xml:space="preserve"> BU </w:t>
                      </w:r>
                      <w:r>
                        <w:rPr>
                          <w:rFonts w:ascii="PT Sans" w:hAnsi="PT Sans"/>
                          <w:b w:val="0"/>
                          <w:color w:val="auto"/>
                          <w:sz w:val="22"/>
                          <w:szCs w:val="22"/>
                        </w:rPr>
                        <w:t xml:space="preserve">now </w:t>
                      </w:r>
                      <w:r w:rsidRPr="00476314">
                        <w:rPr>
                          <w:rFonts w:ascii="PT Sans" w:hAnsi="PT Sans"/>
                          <w:b w:val="0"/>
                          <w:color w:val="auto"/>
                          <w:sz w:val="22"/>
                          <w:szCs w:val="22"/>
                        </w:rPr>
                        <w:t>has a higher proportion of female staff.</w:t>
                      </w:r>
                      <w:bookmarkEnd w:id="41"/>
                      <w:r w:rsidRPr="00476314">
                        <w:rPr>
                          <w:rFonts w:ascii="PT Sans" w:hAnsi="PT Sans"/>
                          <w:b w:val="0"/>
                          <w:color w:val="auto"/>
                          <w:sz w:val="22"/>
                          <w:szCs w:val="22"/>
                        </w:rPr>
                        <w:t xml:space="preserve"> </w:t>
                      </w:r>
                    </w:p>
                  </w:txbxContent>
                </v:textbox>
                <w10:wrap type="square"/>
              </v:shape>
            </w:pict>
          </mc:Fallback>
        </mc:AlternateContent>
      </w:r>
      <w:r w:rsidR="00237376">
        <w:rPr>
          <w:rFonts w:ascii="PT Sans" w:hAnsi="PT Sans"/>
          <w:noProof/>
          <w:sz w:val="24"/>
          <w:szCs w:val="24"/>
          <w:lang w:eastAsia="en-GB"/>
        </w:rPr>
        <w:drawing>
          <wp:inline distT="0" distB="0" distL="0" distR="0" wp14:anchorId="635371D8" wp14:editId="13434AC8">
            <wp:extent cx="3167743" cy="190038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80331" cy="1907934"/>
                    </a:xfrm>
                    <a:prstGeom prst="rect">
                      <a:avLst/>
                    </a:prstGeom>
                    <a:noFill/>
                  </pic:spPr>
                </pic:pic>
              </a:graphicData>
            </a:graphic>
          </wp:inline>
        </w:drawing>
      </w:r>
      <w:bookmarkEnd w:id="39"/>
    </w:p>
    <w:p w14:paraId="1B1ED4E5" w14:textId="77777777" w:rsidR="00C15D02" w:rsidRPr="00054A19" w:rsidRDefault="00C15D02" w:rsidP="002B3A12"/>
    <w:p w14:paraId="08DA0D8B" w14:textId="77777777" w:rsidR="00573090" w:rsidRPr="002B3A12" w:rsidRDefault="00791B35" w:rsidP="002B3A12">
      <w:pPr>
        <w:pStyle w:val="Heading2"/>
        <w:rPr>
          <w:rFonts w:ascii="PT Sans" w:hAnsi="PT Sans"/>
          <w:sz w:val="24"/>
          <w:szCs w:val="24"/>
        </w:rPr>
      </w:pPr>
      <w:bookmarkStart w:id="42" w:name="_Toc459574314"/>
      <w:r>
        <w:rPr>
          <w:rFonts w:ascii="PT Sans" w:hAnsi="PT Sans"/>
          <w:sz w:val="24"/>
          <w:szCs w:val="24"/>
        </w:rPr>
        <w:t>5.3 Bournemouth student university equality data 2015/16</w:t>
      </w:r>
      <w:bookmarkEnd w:id="37"/>
      <w:bookmarkEnd w:id="42"/>
      <w:r>
        <w:rPr>
          <w:rFonts w:ascii="PT Sans" w:hAnsi="PT Sans"/>
          <w:sz w:val="24"/>
          <w:szCs w:val="24"/>
        </w:rPr>
        <w:t xml:space="preserve"> </w:t>
      </w:r>
    </w:p>
    <w:p w14:paraId="30463163" w14:textId="77777777" w:rsidR="00573090" w:rsidRDefault="00791B35">
      <w:pPr>
        <w:pStyle w:val="Heading1"/>
      </w:pPr>
      <w:bookmarkStart w:id="43" w:name="_Toc459149789"/>
      <w:bookmarkStart w:id="44" w:name="_Toc459574315"/>
      <w:r>
        <w:rPr>
          <w:rFonts w:ascii="PT Sans" w:hAnsi="PT Sans"/>
          <w:color w:val="auto"/>
          <w:sz w:val="24"/>
          <w:szCs w:val="24"/>
        </w:rPr>
        <w:t>BU student age profile</w:t>
      </w:r>
      <w:bookmarkEnd w:id="43"/>
      <w:bookmarkEnd w:id="44"/>
      <w:r>
        <w:rPr>
          <w:rFonts w:ascii="PT Sans" w:hAnsi="PT Sans"/>
          <w:color w:val="auto"/>
          <w:sz w:val="24"/>
          <w:szCs w:val="24"/>
        </w:rPr>
        <w:t xml:space="preserve"> </w:t>
      </w:r>
      <w:r>
        <w:rPr>
          <w:rFonts w:ascii="PT Sans" w:hAnsi="PT Sans"/>
          <w:sz w:val="24"/>
          <w:szCs w:val="24"/>
        </w:rPr>
        <w:tab/>
      </w:r>
      <w:r>
        <w:rPr>
          <w:rFonts w:ascii="PT Sans" w:hAnsi="PT Sans"/>
          <w:sz w:val="24"/>
          <w:szCs w:val="24"/>
        </w:rPr>
        <w:tab/>
      </w:r>
    </w:p>
    <w:p w14:paraId="0FE17D08" w14:textId="77777777" w:rsidR="00291654" w:rsidRDefault="005C4CFC">
      <w:r>
        <w:rPr>
          <w:noProof/>
          <w:lang w:eastAsia="en-GB"/>
        </w:rPr>
        <mc:AlternateContent>
          <mc:Choice Requires="wps">
            <w:drawing>
              <wp:anchor distT="45720" distB="45720" distL="114300" distR="114300" simplePos="0" relativeHeight="251743232" behindDoc="0" locked="0" layoutInCell="1" allowOverlap="1" wp14:anchorId="17988FEF" wp14:editId="52D67CEB">
                <wp:simplePos x="0" y="0"/>
                <wp:positionH relativeFrom="column">
                  <wp:posOffset>3409950</wp:posOffset>
                </wp:positionH>
                <wp:positionV relativeFrom="paragraph">
                  <wp:posOffset>117475</wp:posOffset>
                </wp:positionV>
                <wp:extent cx="2283460" cy="979805"/>
                <wp:effectExtent l="6350" t="3175" r="2540" b="0"/>
                <wp:wrapSquare wrapText="bothSides"/>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97980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7DA35E" w14:textId="77777777" w:rsidR="00026B92" w:rsidRPr="00122400" w:rsidRDefault="00026B92">
                            <w:pPr>
                              <w:rPr>
                                <w:sz w:val="22"/>
                              </w:rPr>
                            </w:pPr>
                            <w:r w:rsidRPr="00122400">
                              <w:rPr>
                                <w:sz w:val="22"/>
                              </w:rPr>
                              <w:t>The majority of the students (65%) studying a BU programme are under the age of 21.</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7988FEF" id="Text Box 15" o:spid="_x0000_s1040" type="#_x0000_t202" style="position:absolute;margin-left:268.5pt;margin-top:9.25pt;width:179.8pt;height:77.15pt;z-index:2517432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b7OwIAAEMEAAAOAAAAZHJzL2Uyb0RvYy54bWysU9uO2jAQfa/Uf7D8DrkQLokIqwVEVWl7&#10;kXb7AcZxSNTE49qGhFb77x07QNH2rWoerIxn5szMOePlQ9825CS0qUHmNBqHlAjJoajlIaffXnaj&#10;BSXGMlmwBqTI6VkY+rB6/27ZqUzEUEFTCE0QRJqsUzmtrFVZEBheiZaZMSgh0VmCbplFUx+CQrMO&#10;0dsmiMNwFnSgC6WBC2Pwdjs46crjl6Xg9ktZGmFJk1PszfpT+3PvzmC1ZNlBM1XV/NIG+4cuWlZL&#10;LHqD2jLLyFHXf0G1NddgoLRjDm0AZVlz4WfAaaLwzTTPFVPCz4LkGHWjyfw/WP759FWTusjpZEKJ&#10;ZC1q9CJ6S9bQk2jq+OmUyTDsWWGg7fEedfazGvUE/LshEjYVkwfxqDV0lWAF9he5zOAudcAxDmTf&#10;fYIC67CjBQ/Ul7p15CEdBNFRp/NNG9cLx8s4XkySGbo4+tJ5ugh9cwHLrtlKG/tBQEvcT041au/R&#10;2enJWNcNy64hrpiBpi52ddN4Qx/2m0aTE8M92fnPD/AmrJEuWIJLGxCHG2wSazifa9fr/iuN4iRc&#10;x+loN1vMR0mZTEfpPFyMwihdp7MwSZPt7vVS5JrvCXMcDWzZft97baLkKsQeijNSqGHYZHx5+FOB&#10;/klJh1ucU/PjyLSgpPkoUYY0ShK39t5IpvMYDX3v2d97mOQIlVNLyfC7scNTOSpdHyqsNAgv4RGl&#10;K2vPqtN46OoiOG6qJ/vyqtxTuLd91J+3v/oNAAD//wMAUEsDBBQABgAIAAAAIQDzProK3gAAAAoB&#10;AAAPAAAAZHJzL2Rvd25yZXYueG1sTI/NToRAEITvJr7DpE28ucNiFhAZNsaEaMJpd32AAZqfwPQQ&#10;ZpbFt7c96bGrKtVfZcfNTGLFxQ2WFOx3AQik2jYDdQq+LsVTAsJ5TY2eLKGCb3RwzO/vMp029kYn&#10;XM++E1xCLtUKeu/nVEpX92i029kZib3WLkZ7PpdONou+cbmZZBgEkTR6IP7Q6xnfe6zH89Uo+Czr&#10;og1L065+3JuxPFUfRRsr9fiwvb2C8Lj5vzD84jM65MxU2Ss1TkwKDs8xb/FsJAcQHEheoghExUIc&#10;JiDzTP6fkP8AAAD//wMAUEsBAi0AFAAGAAgAAAAhALaDOJL+AAAA4QEAABMAAAAAAAAAAAAAAAAA&#10;AAAAAFtDb250ZW50X1R5cGVzXS54bWxQSwECLQAUAAYACAAAACEAOP0h/9YAAACUAQAACwAAAAAA&#10;AAAAAAAAAAAvAQAAX3JlbHMvLnJlbHNQSwECLQAUAAYACAAAACEA72oG+zsCAABDBAAADgAAAAAA&#10;AAAAAAAAAAAuAgAAZHJzL2Uyb0RvYy54bWxQSwECLQAUAAYACAAAACEA8z66Ct4AAAAKAQAADwAA&#10;AAAAAAAAAAAAAACVBAAAZHJzL2Rvd25yZXYueG1sUEsFBgAAAAAEAAQA8wAAAKAFAAAAAA==&#10;" stroked="f">
                <v:textbox>
                  <w:txbxContent>
                    <w:p w14:paraId="197DA35E" w14:textId="77777777" w:rsidR="00026B92" w:rsidRPr="00122400" w:rsidRDefault="00026B92">
                      <w:pPr>
                        <w:rPr>
                          <w:sz w:val="22"/>
                        </w:rPr>
                      </w:pPr>
                      <w:r w:rsidRPr="00122400">
                        <w:rPr>
                          <w:sz w:val="22"/>
                        </w:rPr>
                        <w:t>The majority of the students (65%) studying a BU programme are under the age of 21.</w:t>
                      </w:r>
                    </w:p>
                  </w:txbxContent>
                </v:textbox>
                <w10:wrap type="square"/>
              </v:shape>
            </w:pict>
          </mc:Fallback>
        </mc:AlternateContent>
      </w:r>
    </w:p>
    <w:p w14:paraId="58865C1E" w14:textId="66DDB236" w:rsidR="004C6D50" w:rsidRPr="004C6D50" w:rsidRDefault="005B54DE">
      <w:r>
        <w:rPr>
          <w:b/>
          <w:noProof/>
          <w:szCs w:val="24"/>
          <w:lang w:eastAsia="en-GB"/>
        </w:rPr>
        <w:drawing>
          <wp:inline distT="0" distB="0" distL="0" distR="0" wp14:anchorId="620AB2C2" wp14:editId="4F78B7F5">
            <wp:extent cx="3243580" cy="1901825"/>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3580" cy="1901825"/>
                    </a:xfrm>
                    <a:prstGeom prst="rect">
                      <a:avLst/>
                    </a:prstGeom>
                    <a:noFill/>
                  </pic:spPr>
                </pic:pic>
              </a:graphicData>
            </a:graphic>
          </wp:inline>
        </w:drawing>
      </w:r>
    </w:p>
    <w:p w14:paraId="3588DE4A" w14:textId="44C5474A" w:rsidR="00476314" w:rsidRDefault="00476314">
      <w:pPr>
        <w:rPr>
          <w:b/>
          <w:szCs w:val="24"/>
        </w:rPr>
      </w:pPr>
    </w:p>
    <w:p w14:paraId="7A9CA68E" w14:textId="134F76E8" w:rsidR="0073051E" w:rsidRDefault="0073051E">
      <w:pPr>
        <w:rPr>
          <w:b/>
          <w:szCs w:val="24"/>
        </w:rPr>
      </w:pPr>
    </w:p>
    <w:p w14:paraId="66AE9988" w14:textId="77777777" w:rsidR="0073051E" w:rsidRDefault="0073051E">
      <w:pPr>
        <w:rPr>
          <w:b/>
          <w:szCs w:val="24"/>
        </w:rPr>
      </w:pPr>
    </w:p>
    <w:p w14:paraId="5344F1AA" w14:textId="77777777" w:rsidR="0073051E" w:rsidRDefault="0073051E">
      <w:pPr>
        <w:rPr>
          <w:b/>
          <w:szCs w:val="24"/>
        </w:rPr>
      </w:pPr>
    </w:p>
    <w:p w14:paraId="5EC48C3B" w14:textId="77777777" w:rsidR="00573090" w:rsidRDefault="00D34FE3">
      <w:pPr>
        <w:rPr>
          <w:b/>
          <w:szCs w:val="24"/>
        </w:rPr>
      </w:pPr>
      <w:r>
        <w:rPr>
          <w:b/>
          <w:szCs w:val="24"/>
        </w:rPr>
        <w:lastRenderedPageBreak/>
        <w:t>BU d</w:t>
      </w:r>
      <w:r w:rsidR="00791B35">
        <w:rPr>
          <w:b/>
          <w:szCs w:val="24"/>
        </w:rPr>
        <w:t>isability student profile</w:t>
      </w:r>
    </w:p>
    <w:p w14:paraId="35449AFC" w14:textId="77777777" w:rsidR="00291654" w:rsidRDefault="00291654">
      <w:pPr>
        <w:rPr>
          <w:b/>
          <w:szCs w:val="24"/>
        </w:rPr>
      </w:pPr>
    </w:p>
    <w:p w14:paraId="23FA9070" w14:textId="77777777" w:rsidR="00291654" w:rsidRDefault="005C4CFC">
      <w:pPr>
        <w:rPr>
          <w:b/>
          <w:szCs w:val="24"/>
        </w:rPr>
      </w:pPr>
      <w:r>
        <w:rPr>
          <w:noProof/>
          <w:lang w:eastAsia="en-GB"/>
        </w:rPr>
        <mc:AlternateContent>
          <mc:Choice Requires="wps">
            <w:drawing>
              <wp:anchor distT="45720" distB="45720" distL="114300" distR="114300" simplePos="0" relativeHeight="251745280" behindDoc="0" locked="0" layoutInCell="1" allowOverlap="1" wp14:anchorId="6964374F" wp14:editId="44AAC83C">
                <wp:simplePos x="0" y="0"/>
                <wp:positionH relativeFrom="column">
                  <wp:posOffset>3691890</wp:posOffset>
                </wp:positionH>
                <wp:positionV relativeFrom="paragraph">
                  <wp:posOffset>210185</wp:posOffset>
                </wp:positionV>
                <wp:extent cx="2292350" cy="1012190"/>
                <wp:effectExtent l="0" t="0" r="0" b="0"/>
                <wp:wrapSquare wrapText="bothSides"/>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01219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3E4E70" w14:textId="77777777" w:rsidR="00026B92" w:rsidRPr="00476314" w:rsidRDefault="00026B92" w:rsidP="00476314">
                            <w:pPr>
                              <w:rPr>
                                <w:sz w:val="22"/>
                              </w:rPr>
                            </w:pPr>
                            <w:r w:rsidRPr="00476314">
                              <w:rPr>
                                <w:sz w:val="22"/>
                              </w:rPr>
                              <w:t>The 12% declared disability value is similar but not identical to that obtained by HESA in the previous year (13%).</w:t>
                            </w:r>
                          </w:p>
                          <w:p w14:paraId="3B540FAE" w14:textId="77777777" w:rsidR="00026B92" w:rsidRDefault="00026B9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964374F" id="Text Box 16" o:spid="_x0000_s1041" type="#_x0000_t202" style="position:absolute;margin-left:290.7pt;margin-top:16.55pt;width:180.5pt;height:79.7pt;z-index:2517452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bkOwIAAEQEAAAOAAAAZHJzL2Uyb0RvYy54bWysU9tu2zAMfR+wfxD0nvhSJ42NOEWTIMOA&#10;7gK0+wBZlmNjtqhJSuxs6L+PkpMs6N6G+UEwRfKQPIdaPgxdS45CmwZkTqNpSImQHMpG7nP67WU3&#10;WVBiLJMla0GKnJ6EoQ+r9++WvcpEDDW0pdAEQaTJepXT2lqVBYHhteiYmYISEp0V6I5ZNPU+KDXr&#10;Eb1rgzgM50EPulQauDAGb7ejk648flUJbr9UlRGWtDnF3qw/tT8LdwarJcv2mqm64ec22D900bFG&#10;YtEr1JZZRg66+Quqa7gGA5WdcugCqKqGCz8DThOFb6Z5rpkSfhYkx6grTeb/wfLPx6+aNGVO72JK&#10;JOtQoxcxWLKGgURzx0+vTIZhzwoD7YD3qLOf1agn4N8NkbCpmdyLR62hrwUrsb/IZQY3qSOOcSBF&#10;/wlKrMMOFjzQUOnOkYd0EERHnU5XbVwvHC/jOI3vZuji6IvCKI5Sr17Asku60sZ+ENAR95NTjeJ7&#10;eHZ8Mta1w7JLiKtmoG3KXdO23tD7YtNqcmS4KDv/+QnehLXSBUtwaSPieINdYg3nc/164X+lUZyE&#10;6zid7OaL+0lSJbNJeh8uJmGUrtN5mKTJdvd6LnLJ94w5kka67FAMXpxodlGigPKEHGoYVxmfHv7U&#10;oH9S0uMa59T8ODAtKGk/StQhjZLE7b03ktl9jIa+9RS3HiY5QuXUUjL+buz4Vg5KN/saK12Uf0Tt&#10;do1n1Yk8dnVWHFfVk31+Vu4t3No+6s/jX/0GAAD//wMAUEsDBBQABgAIAAAAIQDQjhZa4AAAAAoB&#10;AAAPAAAAZHJzL2Rvd25yZXYueG1sTI9NT8MwDIbvSPyHyEhcEEubbWgrTafxddlto0gcvSZrC41T&#10;NdlW+PWYExxtP3r9vPlqdJ042SG0njSkkwSEpcqblmoN5evL7QJEiEgGO09Ww5cNsCouL3LMjD/T&#10;1p52sRYcQiFDDU2MfSZlqBrrMEx8b4lvBz84jDwOtTQDnjncdVIlyZ102BJ/aLC3j42tPndHp+H7&#10;oXxaP9/E9KDiu3rbuk1ZfaDW11fj+h5EtGP8g+FXn9WhYKe9P5IJotMwX6QzRjVMpykIBpYzxYs9&#10;k0s1B1nk8n+F4gcAAP//AwBQSwECLQAUAAYACAAAACEAtoM4kv4AAADhAQAAEwAAAAAAAAAAAAAA&#10;AAAAAAAAW0NvbnRlbnRfVHlwZXNdLnhtbFBLAQItABQABgAIAAAAIQA4/SH/1gAAAJQBAAALAAAA&#10;AAAAAAAAAAAAAC8BAABfcmVscy8ucmVsc1BLAQItABQABgAIAAAAIQAVXNbkOwIAAEQEAAAOAAAA&#10;AAAAAAAAAAAAAC4CAABkcnMvZTJvRG9jLnhtbFBLAQItABQABgAIAAAAIQDQjhZa4AAAAAoBAAAP&#10;AAAAAAAAAAAAAAAAAJUEAABkcnMvZG93bnJldi54bWxQSwUGAAAAAAQABADzAAAAogUAAAAA&#10;" stroked="f">
                <v:textbox style="mso-fit-shape-to-text:t">
                  <w:txbxContent>
                    <w:p w14:paraId="523E4E70" w14:textId="77777777" w:rsidR="00026B92" w:rsidRPr="00476314" w:rsidRDefault="00026B92" w:rsidP="00476314">
                      <w:pPr>
                        <w:rPr>
                          <w:sz w:val="22"/>
                        </w:rPr>
                      </w:pPr>
                      <w:r w:rsidRPr="00476314">
                        <w:rPr>
                          <w:sz w:val="22"/>
                        </w:rPr>
                        <w:t>The 12% declared disability value is similar but not identical to that obtained by HESA in the previous year (13%).</w:t>
                      </w:r>
                    </w:p>
                    <w:p w14:paraId="3B540FAE" w14:textId="77777777" w:rsidR="00026B92" w:rsidRDefault="00026B92"/>
                  </w:txbxContent>
                </v:textbox>
                <w10:wrap type="square"/>
              </v:shape>
            </w:pict>
          </mc:Fallback>
        </mc:AlternateContent>
      </w:r>
      <w:r w:rsidR="00476314">
        <w:rPr>
          <w:b/>
          <w:noProof/>
          <w:szCs w:val="24"/>
          <w:lang w:eastAsia="en-GB"/>
        </w:rPr>
        <w:drawing>
          <wp:inline distT="0" distB="0" distL="0" distR="0" wp14:anchorId="66D08D45" wp14:editId="69C88A59">
            <wp:extent cx="3039533" cy="182540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52582" cy="1833243"/>
                    </a:xfrm>
                    <a:prstGeom prst="rect">
                      <a:avLst/>
                    </a:prstGeom>
                    <a:noFill/>
                  </pic:spPr>
                </pic:pic>
              </a:graphicData>
            </a:graphic>
          </wp:inline>
        </w:drawing>
      </w:r>
    </w:p>
    <w:p w14:paraId="5E83D8D3" w14:textId="77777777" w:rsidR="00405893" w:rsidRDefault="00405893">
      <w:pPr>
        <w:rPr>
          <w:b/>
          <w:sz w:val="28"/>
          <w:szCs w:val="28"/>
        </w:rPr>
      </w:pPr>
    </w:p>
    <w:p w14:paraId="03220314" w14:textId="77777777" w:rsidR="00573090" w:rsidRDefault="00791B35">
      <w:pPr>
        <w:pStyle w:val="Heading1"/>
        <w:spacing w:before="100"/>
      </w:pPr>
      <w:bookmarkStart w:id="45" w:name="_Toc459149791"/>
      <w:bookmarkStart w:id="46" w:name="_Toc459574316"/>
      <w:r>
        <w:rPr>
          <w:rFonts w:ascii="PT Sans" w:hAnsi="PT Sans"/>
          <w:color w:val="auto"/>
          <w:sz w:val="24"/>
          <w:szCs w:val="24"/>
        </w:rPr>
        <w:t>BU student ethnicity (home/international)</w:t>
      </w:r>
      <w:bookmarkEnd w:id="45"/>
      <w:bookmarkEnd w:id="46"/>
      <w:r>
        <w:rPr>
          <w:rFonts w:ascii="PT Sans" w:hAnsi="PT Sans"/>
          <w:color w:val="auto"/>
          <w:sz w:val="24"/>
          <w:szCs w:val="24"/>
        </w:rPr>
        <w:t xml:space="preserve"> </w:t>
      </w:r>
      <w:r>
        <w:rPr>
          <w:rFonts w:ascii="PT Sans" w:hAnsi="PT Sans"/>
          <w:sz w:val="24"/>
          <w:szCs w:val="24"/>
        </w:rPr>
        <w:tab/>
      </w:r>
      <w:r>
        <w:rPr>
          <w:rFonts w:ascii="PT Sans" w:hAnsi="PT Sans"/>
          <w:sz w:val="24"/>
          <w:szCs w:val="24"/>
        </w:rPr>
        <w:tab/>
      </w:r>
      <w:r>
        <w:rPr>
          <w:rFonts w:ascii="PT Sans" w:hAnsi="PT Sans"/>
          <w:sz w:val="24"/>
          <w:szCs w:val="24"/>
        </w:rPr>
        <w:tab/>
      </w:r>
      <w:r>
        <w:rPr>
          <w:rFonts w:ascii="PT Sans" w:hAnsi="PT Sans"/>
          <w:sz w:val="24"/>
          <w:szCs w:val="24"/>
        </w:rPr>
        <w:tab/>
      </w:r>
      <w:r>
        <w:rPr>
          <w:rFonts w:ascii="PT Sans" w:hAnsi="PT Sans"/>
          <w:sz w:val="24"/>
          <w:szCs w:val="24"/>
        </w:rPr>
        <w:tab/>
      </w:r>
      <w:r>
        <w:rPr>
          <w:rFonts w:ascii="PT Sans" w:hAnsi="PT Sans"/>
          <w:sz w:val="24"/>
          <w:szCs w:val="24"/>
        </w:rPr>
        <w:tab/>
      </w:r>
    </w:p>
    <w:p w14:paraId="4ADCC35F" w14:textId="77777777" w:rsidR="00573090" w:rsidRDefault="00573090">
      <w:pPr>
        <w:rPr>
          <w:b/>
          <w:sz w:val="28"/>
          <w:szCs w:val="28"/>
        </w:rPr>
      </w:pPr>
    </w:p>
    <w:p w14:paraId="123FFAB2" w14:textId="77777777" w:rsidR="00291654" w:rsidRDefault="005C4CFC">
      <w:pPr>
        <w:rPr>
          <w:b/>
          <w:sz w:val="28"/>
          <w:szCs w:val="28"/>
        </w:rPr>
      </w:pPr>
      <w:r>
        <w:rPr>
          <w:noProof/>
          <w:lang w:eastAsia="en-GB"/>
        </w:rPr>
        <mc:AlternateContent>
          <mc:Choice Requires="wps">
            <w:drawing>
              <wp:anchor distT="45720" distB="45720" distL="114300" distR="114300" simplePos="0" relativeHeight="251747328" behindDoc="0" locked="0" layoutInCell="1" allowOverlap="1" wp14:anchorId="4D7062F4" wp14:editId="6B9116AF">
                <wp:simplePos x="0" y="0"/>
                <wp:positionH relativeFrom="column">
                  <wp:posOffset>3629025</wp:posOffset>
                </wp:positionH>
                <wp:positionV relativeFrom="paragraph">
                  <wp:posOffset>100965</wp:posOffset>
                </wp:positionV>
                <wp:extent cx="2287905" cy="815340"/>
                <wp:effectExtent l="0" t="0" r="4445" b="0"/>
                <wp:wrapSquare wrapText="bothSides"/>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8153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F52A16" w14:textId="77777777" w:rsidR="00026B92" w:rsidRPr="00476314" w:rsidRDefault="00026B92">
                            <w:pPr>
                              <w:rPr>
                                <w:sz w:val="22"/>
                              </w:rPr>
                            </w:pPr>
                            <w:r w:rsidRPr="00476314">
                              <w:rPr>
                                <w:sz w:val="22"/>
                              </w:rPr>
                              <w:t xml:space="preserve">Asian and Black students represent the largest proportion of </w:t>
                            </w:r>
                            <w:r>
                              <w:rPr>
                                <w:sz w:val="22"/>
                              </w:rPr>
                              <w:t xml:space="preserve">the 18% </w:t>
                            </w:r>
                            <w:r w:rsidRPr="00476314">
                              <w:rPr>
                                <w:sz w:val="22"/>
                              </w:rPr>
                              <w:t xml:space="preserve">BME students studying a BU programme.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D7062F4" id="Text Box 17" o:spid="_x0000_s1042" type="#_x0000_t202" style="position:absolute;margin-left:285.75pt;margin-top:7.95pt;width:180.15pt;height:64.2pt;z-index:251747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9jXOwIAAEMEAAAOAAAAZHJzL2Uyb0RvYy54bWysU9tu2zAMfR+wfxD0nvhS52IjTtEkyDCg&#10;uwDtPkCR5Qtmi5qkxO6G/vsoOcmC7m2YHwRTJA/Jc8TV/dC15CS0aUDmNJqGlAjJoWhkldNvz/vJ&#10;khJjmSxYC1Lk9EUYer9+/27Vq0zEUENbCE0QRJqsVzmtrVVZEBhei46ZKSgh0VmC7phFU1dBoVmP&#10;6F0bxGE4D3rQhdLAhTF4uxuddO3xy1Jw+6UsjbCkzSn2Zv2p/XlwZ7BesazSTNUNP7fB/qGLjjUS&#10;i16hdswyctTNX1BdwzUYKO2UQxdAWTZc+Blwmih8M81TzZTwsyA5Rl1pMv8Pln8+fdWkKXJ6F1Ei&#10;WYcaPYvBkg0MJFo4fnplMgx7UhhoB7xHnf2sRj0C/26IhG3NZCUetIa+FqzA/iKXGdykjjjGgRz6&#10;T1BgHXa04IGGUneOPKSDIDrq9HLVxvXC8TKOl4s0nFHC0beMZneJFy9g2SVbaWM/COiI+8mpRu09&#10;Ojs9Guu6YdklxBUz0DbFvmlbb+jqsG01OTF8J3v/+QHehLXSBUtwaSPieINNYg3nc+163X+lUZyE&#10;mzid7OfLxSQpk9kkXYTLSRilm3QeJmmy27+ei1zyPWGOo5EtOxwGr000vwhxgOIFKdQwvmTcPPyp&#10;Qf+kpMdXnFPz48i0oKT9KFGGNEqQJ2K9kcwWMRr61nO49TDJESqnlpLxd2vHVTkq3VQ1VroI/4DS&#10;7RvPqtN47OosOL5UT/Z5q9wq3No+6s/ur38DAAD//wMAUEsDBBQABgAIAAAAIQDzu6yx4QAAAAoB&#10;AAAPAAAAZHJzL2Rvd25yZXYueG1sTI/NTsMwEITvSLyDtUhcUOskbYCGOFX56YVb2yBx3MbbJBDb&#10;Uey2gadnOcFxZz7NzuTL0XTiRINvnVUQTyMQZCunW1srKHfryT0IH9Bq7JwlBV/kYVlcXuSYaXe2&#10;GzptQy04xPoMFTQh9JmUvmrIoJ+6nix7BzcYDHwOtdQDnjncdDKJoltpsLX8ocGenhqqPrdHo+D7&#10;sXxevdyE+JCE9+RtY17L6gOVur4aVw8gAo3hD4bf+lwdCu60d0ervegUpHdxyigb6QIEA4tZzFv2&#10;LMznM5BFLv9PKH4AAAD//wMAUEsBAi0AFAAGAAgAAAAhALaDOJL+AAAA4QEAABMAAAAAAAAAAAAA&#10;AAAAAAAAAFtDb250ZW50X1R5cGVzXS54bWxQSwECLQAUAAYACAAAACEAOP0h/9YAAACUAQAACwAA&#10;AAAAAAAAAAAAAAAvAQAAX3JlbHMvLnJlbHNQSwECLQAUAAYACAAAACEAuNvY1zsCAABDBAAADgAA&#10;AAAAAAAAAAAAAAAuAgAAZHJzL2Uyb0RvYy54bWxQSwECLQAUAAYACAAAACEA87usseEAAAAKAQAA&#10;DwAAAAAAAAAAAAAAAACVBAAAZHJzL2Rvd25yZXYueG1sUEsFBgAAAAAEAAQA8wAAAKMFAAAAAA==&#10;" stroked="f">
                <v:textbox style="mso-fit-shape-to-text:t">
                  <w:txbxContent>
                    <w:p w14:paraId="13F52A16" w14:textId="77777777" w:rsidR="00026B92" w:rsidRPr="00476314" w:rsidRDefault="00026B92">
                      <w:pPr>
                        <w:rPr>
                          <w:sz w:val="22"/>
                        </w:rPr>
                      </w:pPr>
                      <w:r w:rsidRPr="00476314">
                        <w:rPr>
                          <w:sz w:val="22"/>
                        </w:rPr>
                        <w:t xml:space="preserve">Asian and Black students represent the largest proportion of </w:t>
                      </w:r>
                      <w:r>
                        <w:rPr>
                          <w:sz w:val="22"/>
                        </w:rPr>
                        <w:t xml:space="preserve">the 18% </w:t>
                      </w:r>
                      <w:r w:rsidRPr="00476314">
                        <w:rPr>
                          <w:sz w:val="22"/>
                        </w:rPr>
                        <w:t xml:space="preserve">BME students studying a BU programme. </w:t>
                      </w:r>
                    </w:p>
                  </w:txbxContent>
                </v:textbox>
                <w10:wrap type="square"/>
              </v:shape>
            </w:pict>
          </mc:Fallback>
        </mc:AlternateContent>
      </w:r>
    </w:p>
    <w:p w14:paraId="3B81275A" w14:textId="77777777" w:rsidR="002B3A12" w:rsidRDefault="00791B35">
      <w:r>
        <w:rPr>
          <w:noProof/>
          <w:lang w:eastAsia="en-GB"/>
        </w:rPr>
        <w:drawing>
          <wp:inline distT="0" distB="0" distL="0" distR="0" wp14:anchorId="382034EE" wp14:editId="469B63F4">
            <wp:extent cx="3146011" cy="1889351"/>
            <wp:effectExtent l="0" t="0" r="0" b="0"/>
            <wp:docPr id="36"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3146011" cy="1889351"/>
                    </a:xfrm>
                    <a:prstGeom prst="rect">
                      <a:avLst/>
                    </a:prstGeom>
                    <a:noFill/>
                    <a:ln>
                      <a:noFill/>
                      <a:prstDash/>
                    </a:ln>
                  </pic:spPr>
                </pic:pic>
              </a:graphicData>
            </a:graphic>
          </wp:inline>
        </w:drawing>
      </w:r>
      <w:bookmarkStart w:id="47" w:name="_Toc459149792"/>
    </w:p>
    <w:p w14:paraId="64CF735F" w14:textId="77777777" w:rsidR="00573090" w:rsidRDefault="002B3A12">
      <w:pPr>
        <w:pStyle w:val="Heading1"/>
        <w:spacing w:before="120"/>
        <w:rPr>
          <w:rFonts w:ascii="PT Sans" w:hAnsi="PT Sans"/>
          <w:color w:val="auto"/>
          <w:sz w:val="24"/>
          <w:szCs w:val="24"/>
        </w:rPr>
      </w:pPr>
      <w:bookmarkStart w:id="48" w:name="_Toc459574317"/>
      <w:r>
        <w:rPr>
          <w:rFonts w:ascii="PT Sans" w:hAnsi="PT Sans"/>
          <w:color w:val="auto"/>
          <w:sz w:val="24"/>
          <w:szCs w:val="24"/>
        </w:rPr>
        <w:t>BU student g</w:t>
      </w:r>
      <w:r w:rsidR="00791B35">
        <w:rPr>
          <w:rFonts w:ascii="PT Sans" w:hAnsi="PT Sans"/>
          <w:color w:val="auto"/>
          <w:sz w:val="24"/>
          <w:szCs w:val="24"/>
        </w:rPr>
        <w:t xml:space="preserve">ender </w:t>
      </w:r>
      <w:bookmarkEnd w:id="47"/>
      <w:bookmarkEnd w:id="48"/>
      <w:r w:rsidR="00791B35">
        <w:rPr>
          <w:rFonts w:ascii="PT Sans" w:hAnsi="PT Sans"/>
          <w:color w:val="auto"/>
          <w:sz w:val="24"/>
          <w:szCs w:val="24"/>
        </w:rPr>
        <w:t xml:space="preserve"> </w:t>
      </w:r>
    </w:p>
    <w:p w14:paraId="0589EEE3" w14:textId="77777777" w:rsidR="00291654" w:rsidRDefault="005C4CFC" w:rsidP="00291654">
      <w:r>
        <w:rPr>
          <w:noProof/>
          <w:lang w:eastAsia="en-GB"/>
        </w:rPr>
        <mc:AlternateContent>
          <mc:Choice Requires="wps">
            <w:drawing>
              <wp:anchor distT="45720" distB="45720" distL="114300" distR="114300" simplePos="0" relativeHeight="251749376" behindDoc="0" locked="0" layoutInCell="1" allowOverlap="1" wp14:anchorId="52566B25" wp14:editId="58594CAC">
                <wp:simplePos x="0" y="0"/>
                <wp:positionH relativeFrom="column">
                  <wp:posOffset>3438525</wp:posOffset>
                </wp:positionH>
                <wp:positionV relativeFrom="paragraph">
                  <wp:posOffset>133350</wp:posOffset>
                </wp:positionV>
                <wp:extent cx="2292350" cy="634365"/>
                <wp:effectExtent l="0" t="6350" r="0" b="0"/>
                <wp:wrapSquare wrapText="bothSides"/>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6343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647AEE" w14:textId="77777777" w:rsidR="00026B92" w:rsidRPr="00476314" w:rsidRDefault="00026B92">
                            <w:pPr>
                              <w:rPr>
                                <w:sz w:val="22"/>
                              </w:rPr>
                            </w:pPr>
                            <w:r w:rsidRPr="00476314">
                              <w:rPr>
                                <w:sz w:val="22"/>
                              </w:rPr>
                              <w:t>The University has a higher proportion of female students studying a BU programme.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2566B25" id="Text Box 18" o:spid="_x0000_s1043" type="#_x0000_t202" style="position:absolute;margin-left:270.75pt;margin-top:10.5pt;width:180.5pt;height:49.95pt;z-index:2517493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KOgIAAEMEAAAOAAAAZHJzL2Uyb0RvYy54bWysU9uO2jAQfa/Uf7D8DrkQLokIqwVEVWl7&#10;kXb7AcZxSNTE49qGhFb9944dYGn7VjUPVsYzc+bMmfHyoW8bchLa1CBzGo1DSoTkUNTykNMvL7vR&#10;ghJjmSxYA1Lk9CwMfVi9fbPsVCZiqKAphCYIIk3WqZxW1qosCAyvRMvMGJSQ6CxBt8yiqQ9BoVmH&#10;6G0TxGE4CzrQhdLAhTF4ux2cdOXxy1Jw+6ksjbCkySlys/7U/ty7M1gtWXbQTFU1v9Bg/8CiZbXE&#10;ojeoLbOMHHX9F1Rbcw0GSjvm0AZQljUXvgfsJgr/6Oa5Ykr4XlAco24ymf8Hyz+ePmtSFzmdoDyS&#10;tTijF9FbsoaeRAunT6dMhmHPCgNtj/c4Z9+rUU/AvxoiYVMxeRCPWkNXCVYgv8hlBnepA45xIPvu&#10;AxRYhx0teKC+1K0TD+UgiI5EzrfZOC4cL+M4jSdTdHH0zSbJZDb1JVh2zVba2HcCWuJ+cqpx9h6d&#10;nZ6MdWxYdg1xxQw0dbGrm8Yb+rDfNJqcGO7Jzn8X9N/CGumCJbi0AXG4QZJYw/kcXT/3H2kUJ+E6&#10;Tke72WI+SspkOkrn4WIURuk6nYVJmmx3Py9FrvleMKfRoJbt972fTTR3gU7NPRRnlFDDsMn48vCn&#10;Av2dkg63OKfm25FpQUnzXuIY0ihJ3Np7I5nOYzT0vWd/72GSI1ROLSXD78YOT+WodH2osNJ18I84&#10;ul3tVX1ldRk4bqoX+/Kq3FO4t33U69tf/QIAAP//AwBQSwMEFAAGAAgAAAAhAJOn+/DfAAAACgEA&#10;AA8AAABkcnMvZG93bnJldi54bWxMj01PwzAMhu9I/IfISFwQSxoxxErTaXxduG0UiWPWeG2hcaom&#10;2wq/Hu8ER9uPXj9vsZx8Lw44xi6QgWymQCDVwXXUGKjeXq7vQMRkydk+EBr4xgjL8vyssLkLR1rj&#10;YZMawSEUc2ugTWnIpYx1i97GWRiQ+LYLo7eJx7GRbrRHDve91ErdSm874g+tHfCxxfprs/cGfh6q&#10;p9XzVcp2On3o97V/repPa8zlxbS6B5FwSn8wnPRZHUp22oY9uSh6A/ObbM6oAZ1xJwYWSvNiy6RW&#10;C5BlIf9XKH8BAAD//wMAUEsBAi0AFAAGAAgAAAAhALaDOJL+AAAA4QEAABMAAAAAAAAAAAAAAAAA&#10;AAAAAFtDb250ZW50X1R5cGVzXS54bWxQSwECLQAUAAYACAAAACEAOP0h/9YAAACUAQAACwAAAAAA&#10;AAAAAAAAAAAvAQAAX3JlbHMvLnJlbHNQSwECLQAUAAYACAAAACEAfmaJyjoCAABDBAAADgAAAAAA&#10;AAAAAAAAAAAuAgAAZHJzL2Uyb0RvYy54bWxQSwECLQAUAAYACAAAACEAk6f78N8AAAAKAQAADwAA&#10;AAAAAAAAAAAAAACUBAAAZHJzL2Rvd25yZXYueG1sUEsFBgAAAAAEAAQA8wAAAKAFAAAAAA==&#10;" stroked="f">
                <v:textbox style="mso-fit-shape-to-text:t">
                  <w:txbxContent>
                    <w:p w14:paraId="55647AEE" w14:textId="77777777" w:rsidR="00026B92" w:rsidRPr="00476314" w:rsidRDefault="00026B92">
                      <w:pPr>
                        <w:rPr>
                          <w:sz w:val="22"/>
                        </w:rPr>
                      </w:pPr>
                      <w:r w:rsidRPr="00476314">
                        <w:rPr>
                          <w:sz w:val="22"/>
                        </w:rPr>
                        <w:t>The University has a higher proportion of female students studying a BU programme.</w:t>
                      </w:r>
                    </w:p>
                  </w:txbxContent>
                </v:textbox>
                <w10:wrap type="square"/>
              </v:shape>
            </w:pict>
          </mc:Fallback>
        </mc:AlternateContent>
      </w:r>
    </w:p>
    <w:p w14:paraId="179E391C" w14:textId="77777777" w:rsidR="00291654" w:rsidRDefault="00291654" w:rsidP="00291654"/>
    <w:p w14:paraId="2C0194F4" w14:textId="5210E347" w:rsidR="00573090" w:rsidRDefault="006D3A47">
      <w:pPr>
        <w:rPr>
          <w:b/>
          <w:sz w:val="28"/>
          <w:szCs w:val="28"/>
        </w:rPr>
      </w:pPr>
      <w:r>
        <w:rPr>
          <w:b/>
          <w:noProof/>
          <w:sz w:val="28"/>
          <w:szCs w:val="28"/>
          <w:lang w:eastAsia="en-GB"/>
        </w:rPr>
        <w:drawing>
          <wp:inline distT="0" distB="0" distL="0" distR="0" wp14:anchorId="1919C65B" wp14:editId="70FA6C12">
            <wp:extent cx="2859405" cy="2048510"/>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9405" cy="2048510"/>
                    </a:xfrm>
                    <a:prstGeom prst="rect">
                      <a:avLst/>
                    </a:prstGeom>
                    <a:noFill/>
                  </pic:spPr>
                </pic:pic>
              </a:graphicData>
            </a:graphic>
          </wp:inline>
        </w:drawing>
      </w:r>
    </w:p>
    <w:p w14:paraId="53BC2DCE" w14:textId="6E2ADAB9" w:rsidR="00573090" w:rsidRDefault="00573090" w:rsidP="00291654">
      <w:bookmarkStart w:id="49" w:name="_Toc459149793"/>
    </w:p>
    <w:bookmarkEnd w:id="49"/>
    <w:p w14:paraId="75361784" w14:textId="77777777" w:rsidR="00291654" w:rsidRDefault="00291654" w:rsidP="00291654"/>
    <w:p w14:paraId="3731216F" w14:textId="77777777" w:rsidR="00476314" w:rsidRDefault="00476314" w:rsidP="00291654"/>
    <w:p w14:paraId="0CE22BCC" w14:textId="16F7D8E2" w:rsidR="00E849B2" w:rsidRDefault="00405893" w:rsidP="00291654">
      <w:pPr>
        <w:rPr>
          <w:b/>
        </w:rPr>
      </w:pPr>
      <w:r>
        <w:rPr>
          <w:b/>
        </w:rPr>
        <w:t>BU student g</w:t>
      </w:r>
      <w:r w:rsidR="00E849B2">
        <w:rPr>
          <w:b/>
        </w:rPr>
        <w:t xml:space="preserve">ender </w:t>
      </w:r>
      <w:r>
        <w:rPr>
          <w:b/>
        </w:rPr>
        <w:t>r</w:t>
      </w:r>
      <w:r w:rsidR="00E849B2">
        <w:rPr>
          <w:b/>
        </w:rPr>
        <w:t>eassignment</w:t>
      </w:r>
      <w:r w:rsidR="0092484F">
        <w:rPr>
          <w:b/>
        </w:rPr>
        <w:t xml:space="preserve"> </w:t>
      </w:r>
      <w:r w:rsidR="00E849B2">
        <w:rPr>
          <w:b/>
        </w:rPr>
        <w:t xml:space="preserve"> </w:t>
      </w:r>
    </w:p>
    <w:p w14:paraId="5BB6F6DE" w14:textId="77777777" w:rsidR="00E849B2" w:rsidRDefault="005C4CFC" w:rsidP="00291654">
      <w:pPr>
        <w:rPr>
          <w:b/>
          <w:noProof/>
          <w:lang w:eastAsia="en-GB"/>
        </w:rPr>
      </w:pPr>
      <w:r>
        <w:rPr>
          <w:noProof/>
          <w:lang w:eastAsia="en-GB"/>
        </w:rPr>
        <mc:AlternateContent>
          <mc:Choice Requires="wps">
            <w:drawing>
              <wp:anchor distT="45720" distB="45720" distL="114300" distR="114300" simplePos="0" relativeHeight="251761664" behindDoc="0" locked="0" layoutInCell="1" allowOverlap="1" wp14:anchorId="65FEE7CA" wp14:editId="7F0F1EAC">
                <wp:simplePos x="0" y="0"/>
                <wp:positionH relativeFrom="column">
                  <wp:posOffset>3438525</wp:posOffset>
                </wp:positionH>
                <wp:positionV relativeFrom="paragraph">
                  <wp:posOffset>220980</wp:posOffset>
                </wp:positionV>
                <wp:extent cx="2287905" cy="995680"/>
                <wp:effectExtent l="0" t="5080" r="4445" b="6350"/>
                <wp:wrapSquare wrapText="bothSides"/>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99568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22ED27" w14:textId="77777777" w:rsidR="00026B92" w:rsidRPr="0092484F" w:rsidRDefault="00026B92">
                            <w:pPr>
                              <w:rPr>
                                <w:sz w:val="22"/>
                              </w:rPr>
                            </w:pPr>
                            <w:r w:rsidRPr="0092484F">
                              <w:rPr>
                                <w:sz w:val="22"/>
                              </w:rPr>
                              <w:t xml:space="preserve">Given the </w:t>
                            </w:r>
                            <w:r>
                              <w:rPr>
                                <w:sz w:val="22"/>
                              </w:rPr>
                              <w:t>46</w:t>
                            </w:r>
                            <w:r w:rsidRPr="0092484F">
                              <w:rPr>
                                <w:sz w:val="22"/>
                              </w:rPr>
                              <w:t>% response rate, these data are of limited value.</w:t>
                            </w:r>
                            <w:r>
                              <w:rPr>
                                <w:sz w:val="22"/>
                              </w:rPr>
                              <w:t xml:space="preserve"> A total of 19 students have disclosed that their gender has changed since birth.</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5FEE7CA" id="Text Box 25" o:spid="_x0000_s1044" type="#_x0000_t202" style="position:absolute;margin-left:270.75pt;margin-top:17.4pt;width:180.15pt;height:78.4pt;z-index:2517616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fpOwIAAEMEAAAOAAAAZHJzL2Uyb0RvYy54bWysU8mO2zAMvRfoPwi6J17gLDbiDCYJUhSY&#10;LsBMP0CW5dioLaqSEjst+u9DyUkaTG9FfRBMkXwk36NWD0PXkpPQpgGZ02gaUiIkh7KRh5x+e9lP&#10;lpQYy2TJWpAip2dh6MP6/btVrzIRQw1tKTRBEGmyXuW0tlZlQWB4LTpmpqCERGcFumMWTX0ISs16&#10;RO/aIA7DedCDLpUGLozB293opGuPX1WC2y9VZYQlbU6xN+tP7c/CncF6xbKDZqpu+KUN9g9ddKyR&#10;WPQGtWOWkaNu/oLqGq7BQGWnHLoAqqrhws+A00Thm2mea6aEnwXJMepGk/l/sPzz6asmTZnTOKVE&#10;sg41ehGDJRsYSDxz/PTKZBj2rDDQDniPOvtZjXoC/t0QCduayYN41Br6WrAS+4tcZnCXOuIYB1L0&#10;n6DEOuxowQMNle4ceUgHQXTU6XzTxvXC8TKOl4s0nFHC0Zems/nSixew7JqttLEfBHTE/eRUo/Ye&#10;nZ2ejHXdsOwa4ooZaJty37StN/Sh2LaanBjuyd5/foA3Ya10wRJc2og43mCTWMP5XLte919pFCfh&#10;Jk4n+/lyMUmqZDZJF+FyEkbpJp2HSZrs9r8vRa75njDH0ciWHYrBaxMtr0IUUJ6RQg3jJuPLw58a&#10;9E9KetzinJofR6YFJe1HiTKkUZK4tfdGMlvEaOh7T3HvYZIjVE4tJePv1o5P5ah0c6ix0lX4R5Ru&#10;33hWncZjVxfBcVM92ZdX5Z7Cve2j/rz99SsAAAD//wMAUEsDBBQABgAIAAAAIQAdrT1j4AAAAAoB&#10;AAAPAAAAZHJzL2Rvd25yZXYueG1sTI/BTsMwDIbvSLxDZCQuiKUp28RK02nAuHDbKBJHr/HaQpNU&#10;TbZ1PD3mBDdb/vT7+/PlaDtxpCG03mlQkwQEucqb1tUayreX23sQIaIz2HlHGs4UYFlcXuSYGX9y&#10;GzpuYy04xIUMNTQx9pmUoWrIYpj4nhzf9n6wGHkdamkGPHG47WSaJHNpsXX8ocGenhqqvrYHq+H7&#10;sXxerW+i2qfxI33f2Ney+kStr6/G1QOISGP8g+FXn9WhYKedPzgTRKdhNlUzRjXcTbkCA4tE8bBj&#10;cqHmIItc/q9Q/AAAAP//AwBQSwECLQAUAAYACAAAACEAtoM4kv4AAADhAQAAEwAAAAAAAAAAAAAA&#10;AAAAAAAAW0NvbnRlbnRfVHlwZXNdLnhtbFBLAQItABQABgAIAAAAIQA4/SH/1gAAAJQBAAALAAAA&#10;AAAAAAAAAAAAAC8BAABfcmVscy8ucmVsc1BLAQItABQABgAIAAAAIQChKjfpOwIAAEMEAAAOAAAA&#10;AAAAAAAAAAAAAC4CAABkcnMvZTJvRG9jLnhtbFBLAQItABQABgAIAAAAIQAdrT1j4AAAAAoBAAAP&#10;AAAAAAAAAAAAAAAAAJUEAABkcnMvZG93bnJldi54bWxQSwUGAAAAAAQABADzAAAAogUAAAAA&#10;" stroked="f">
                <v:textbox style="mso-fit-shape-to-text:t">
                  <w:txbxContent>
                    <w:p w14:paraId="7322ED27" w14:textId="77777777" w:rsidR="00026B92" w:rsidRPr="0092484F" w:rsidRDefault="00026B92">
                      <w:pPr>
                        <w:rPr>
                          <w:sz w:val="22"/>
                        </w:rPr>
                      </w:pPr>
                      <w:r w:rsidRPr="0092484F">
                        <w:rPr>
                          <w:sz w:val="22"/>
                        </w:rPr>
                        <w:t xml:space="preserve">Given the </w:t>
                      </w:r>
                      <w:r>
                        <w:rPr>
                          <w:sz w:val="22"/>
                        </w:rPr>
                        <w:t>46</w:t>
                      </w:r>
                      <w:r w:rsidRPr="0092484F">
                        <w:rPr>
                          <w:sz w:val="22"/>
                        </w:rPr>
                        <w:t>% response rate, these data are of limited value.</w:t>
                      </w:r>
                      <w:r>
                        <w:rPr>
                          <w:sz w:val="22"/>
                        </w:rPr>
                        <w:t xml:space="preserve"> A total of 19 students have disclosed that their gender has changed since birth.</w:t>
                      </w:r>
                    </w:p>
                  </w:txbxContent>
                </v:textbox>
                <w10:wrap type="square"/>
              </v:shape>
            </w:pict>
          </mc:Fallback>
        </mc:AlternateContent>
      </w:r>
    </w:p>
    <w:p w14:paraId="1529809D" w14:textId="31C6E4D6" w:rsidR="004C6D50" w:rsidRDefault="00411435" w:rsidP="00291654">
      <w:pPr>
        <w:rPr>
          <w:b/>
        </w:rPr>
      </w:pPr>
      <w:r>
        <w:rPr>
          <w:b/>
          <w:noProof/>
          <w:lang w:eastAsia="en-GB"/>
        </w:rPr>
        <w:drawing>
          <wp:inline distT="0" distB="0" distL="0" distR="0" wp14:anchorId="548E2693" wp14:editId="6680B350">
            <wp:extent cx="2927857" cy="1937657"/>
            <wp:effectExtent l="0" t="0" r="635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2710" cy="1947486"/>
                    </a:xfrm>
                    <a:prstGeom prst="rect">
                      <a:avLst/>
                    </a:prstGeom>
                    <a:noFill/>
                  </pic:spPr>
                </pic:pic>
              </a:graphicData>
            </a:graphic>
          </wp:inline>
        </w:drawing>
      </w:r>
    </w:p>
    <w:p w14:paraId="7437B1F7" w14:textId="77777777" w:rsidR="00E849B2" w:rsidRDefault="00E849B2" w:rsidP="00291654">
      <w:pPr>
        <w:rPr>
          <w:b/>
        </w:rPr>
      </w:pPr>
    </w:p>
    <w:p w14:paraId="0AF7810C" w14:textId="77777777" w:rsidR="00E849B2" w:rsidRDefault="00E849B2" w:rsidP="00291654">
      <w:pPr>
        <w:rPr>
          <w:b/>
        </w:rPr>
      </w:pPr>
    </w:p>
    <w:p w14:paraId="541E6095" w14:textId="77777777" w:rsidR="00291654" w:rsidRDefault="00291654" w:rsidP="00291654">
      <w:pPr>
        <w:rPr>
          <w:b/>
        </w:rPr>
      </w:pPr>
      <w:r w:rsidRPr="00291654">
        <w:rPr>
          <w:b/>
        </w:rPr>
        <w:t>Religion and belief of BU students</w:t>
      </w:r>
    </w:p>
    <w:p w14:paraId="2C6C08F3" w14:textId="77777777" w:rsidR="00291654" w:rsidRPr="00291654" w:rsidRDefault="00291654" w:rsidP="00291654">
      <w:pPr>
        <w:rPr>
          <w:b/>
        </w:rPr>
      </w:pPr>
    </w:p>
    <w:p w14:paraId="47A01D6E" w14:textId="77777777" w:rsidR="00573090" w:rsidRDefault="00573090"/>
    <w:p w14:paraId="6495E5EB" w14:textId="77777777" w:rsidR="00573090" w:rsidRPr="002B3A12" w:rsidRDefault="005C4CFC" w:rsidP="002B3A12">
      <w:pPr>
        <w:pStyle w:val="Heading1"/>
        <w:spacing w:before="0"/>
      </w:pPr>
      <w:bookmarkStart w:id="50" w:name="_Toc459149794"/>
      <w:bookmarkStart w:id="51" w:name="_Toc459574318"/>
      <w:r>
        <w:rPr>
          <w:noProof/>
          <w:lang w:eastAsia="en-GB"/>
        </w:rPr>
        <mc:AlternateContent>
          <mc:Choice Requires="wps">
            <w:drawing>
              <wp:anchor distT="45720" distB="45720" distL="114300" distR="114300" simplePos="0" relativeHeight="251751424" behindDoc="0" locked="0" layoutInCell="1" allowOverlap="1" wp14:anchorId="2ED45DF1" wp14:editId="2424C2DB">
                <wp:simplePos x="0" y="0"/>
                <wp:positionH relativeFrom="column">
                  <wp:posOffset>3457575</wp:posOffset>
                </wp:positionH>
                <wp:positionV relativeFrom="paragraph">
                  <wp:posOffset>68580</wp:posOffset>
                </wp:positionV>
                <wp:extent cx="2292350" cy="453390"/>
                <wp:effectExtent l="3175" t="5080" r="5715" b="0"/>
                <wp:wrapSquare wrapText="bothSides"/>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5339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9C58EE" w14:textId="77777777" w:rsidR="00026B92" w:rsidRPr="007211E0" w:rsidRDefault="00026B92">
                            <w:pPr>
                              <w:rPr>
                                <w:sz w:val="22"/>
                              </w:rPr>
                            </w:pPr>
                            <w:r w:rsidRPr="007211E0">
                              <w:rPr>
                                <w:sz w:val="22"/>
                              </w:rPr>
                              <w:t xml:space="preserve">Given the </w:t>
                            </w:r>
                            <w:r>
                              <w:rPr>
                                <w:sz w:val="22"/>
                              </w:rPr>
                              <w:t>45</w:t>
                            </w:r>
                            <w:r w:rsidRPr="007211E0">
                              <w:rPr>
                                <w:sz w:val="22"/>
                              </w:rPr>
                              <w:t>% response rate, these data are of limited value.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ED45DF1" id="Text Box 19" o:spid="_x0000_s1045" type="#_x0000_t202" style="position:absolute;margin-left:272.25pt;margin-top:5.4pt;width:180.5pt;height:35.7pt;z-index:2517514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pfOQIAAEMEAAAOAAAAZHJzL2Uyb0RvYy54bWysU9uO2jAQfa/Uf7D8DrkQLokIqwVEVWl7&#10;kXb7AcZxSNTE49qGhFb9944dYNH2rWoerIxn5szMOePlQ9825CS0qUHmNBqHlAjJoajlIaffXnaj&#10;BSXGMlmwBqTI6VkY+rB6/27ZqUzEUEFTCE0QRJqsUzmtrFVZEBheiZaZMSgh0VmCbplFUx+CQrMO&#10;0dsmiMNwFnSgC6WBC2Pwdjs46crjl6Xg9ktZGmFJk1PszfpT+3PvzmC1ZNlBM1XV/NIG+4cuWlZL&#10;LHqD2jLLyFHXf0G1NddgoLRjDm0AZVlz4WfAaaLwzTTPFVPCz4LkGHWjyfw/WP759FWTushpPKNE&#10;shY1ehG9JWvoSZQ6fjplMgx7Vhhoe7xHnf2sRj0B/26IhE3F5EE8ag1dJViB/UUuM7hLHXCMA9l3&#10;n6DAOuxowQP1pW4deUgHQXTU6XzTxvXC8TKO03gyRRdHXzKdTFIvXsCya7bSxn4Q0BL3k1ON2nt0&#10;dnoy1nXDsmuIK2agqYtd3TTe0If9ptHkxHBPdv7zA7wJa6QLluDSBsThBpvEGs7n2vW6/0qjOAnX&#10;cTrazRbzUVIm01E6DxejMErX6SxM0mS7+30pcs33hDmOBrZsv++9Nq9C7KE4I4Uahk3Gl4c/Feif&#10;lHS4xTk1P45MC0qajxJlSKMkcWvvjWQ6j9HQ9579vYdJjlA5tZQMvxs7PJWj0vWhwkpX4R9Rul3t&#10;WXUaD11dBMdN9WRfXpV7Cve2j3p9+6s/AAAA//8DAFBLAwQUAAYACAAAACEACWDy098AAAAJAQAA&#10;DwAAAGRycy9kb3ducmV2LnhtbEyPzU7DMBCE70i8g7VIXBC1azWohDhV+btwawkSx23sJoF4HcVu&#10;G3h6lhMcd+bT7Eyxmnwvjm6MXSAD85kC4agOtqPGQPX6fL0EEROSxT6QM/DlIqzK87MCcxtOtHHH&#10;bWoEh1DM0UCb0pBLGevWeYyzMDhibx9Gj4nPsZF2xBOH+15qpW6kx474Q4uDe2hd/bk9eAPf99Xj&#10;+ukqzfc6veu3jX+p6g805vJiWt+BSG5KfzD81ufqUHKnXTiQjaI3kC0WGaNsKJ7AwK3KWNgZWGoN&#10;sizk/wXlDwAAAP//AwBQSwECLQAUAAYACAAAACEAtoM4kv4AAADhAQAAEwAAAAAAAAAAAAAAAAAA&#10;AAAAW0NvbnRlbnRfVHlwZXNdLnhtbFBLAQItABQABgAIAAAAIQA4/SH/1gAAAJQBAAALAAAAAAAA&#10;AAAAAAAAAC8BAABfcmVscy8ucmVsc1BLAQItABQABgAIAAAAIQACqKpfOQIAAEMEAAAOAAAAAAAA&#10;AAAAAAAAAC4CAABkcnMvZTJvRG9jLnhtbFBLAQItABQABgAIAAAAIQAJYPLT3wAAAAkBAAAPAAAA&#10;AAAAAAAAAAAAAJMEAABkcnMvZG93bnJldi54bWxQSwUGAAAAAAQABADzAAAAnwUAAAAA&#10;" stroked="f">
                <v:textbox style="mso-fit-shape-to-text:t">
                  <w:txbxContent>
                    <w:p w14:paraId="3F9C58EE" w14:textId="77777777" w:rsidR="00026B92" w:rsidRPr="007211E0" w:rsidRDefault="00026B92">
                      <w:pPr>
                        <w:rPr>
                          <w:sz w:val="22"/>
                        </w:rPr>
                      </w:pPr>
                      <w:r w:rsidRPr="007211E0">
                        <w:rPr>
                          <w:sz w:val="22"/>
                        </w:rPr>
                        <w:t xml:space="preserve">Given the </w:t>
                      </w:r>
                      <w:r>
                        <w:rPr>
                          <w:sz w:val="22"/>
                        </w:rPr>
                        <w:t>45</w:t>
                      </w:r>
                      <w:r w:rsidRPr="007211E0">
                        <w:rPr>
                          <w:sz w:val="22"/>
                        </w:rPr>
                        <w:t>% response rate, these data are of limited value.</w:t>
                      </w:r>
                    </w:p>
                  </w:txbxContent>
                </v:textbox>
                <w10:wrap type="square"/>
              </v:shape>
            </w:pict>
          </mc:Fallback>
        </mc:AlternateContent>
      </w:r>
      <w:bookmarkEnd w:id="50"/>
      <w:bookmarkEnd w:id="51"/>
      <w:r w:rsidR="00CC3DC6">
        <w:rPr>
          <w:noProof/>
          <w:lang w:eastAsia="en-GB"/>
        </w:rPr>
        <w:drawing>
          <wp:inline distT="0" distB="0" distL="0" distR="0" wp14:anchorId="31540DC2" wp14:editId="00A0A488">
            <wp:extent cx="2971800" cy="1784729"/>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8019" cy="1788464"/>
                    </a:xfrm>
                    <a:prstGeom prst="rect">
                      <a:avLst/>
                    </a:prstGeom>
                    <a:noFill/>
                  </pic:spPr>
                </pic:pic>
              </a:graphicData>
            </a:graphic>
          </wp:inline>
        </w:drawing>
      </w:r>
    </w:p>
    <w:p w14:paraId="65A243DB" w14:textId="77777777" w:rsidR="00291654" w:rsidRDefault="00291654" w:rsidP="00291654">
      <w:pPr>
        <w:rPr>
          <w:b/>
          <w:szCs w:val="24"/>
        </w:rPr>
      </w:pPr>
      <w:r w:rsidRPr="00291654">
        <w:rPr>
          <w:b/>
          <w:szCs w:val="24"/>
        </w:rPr>
        <w:t xml:space="preserve">Sexual orientation of BU students </w:t>
      </w:r>
    </w:p>
    <w:p w14:paraId="1D122072" w14:textId="77777777" w:rsidR="00291654" w:rsidRPr="00291654" w:rsidRDefault="00291654" w:rsidP="00291654">
      <w:pPr>
        <w:rPr>
          <w:szCs w:val="24"/>
        </w:rPr>
      </w:pPr>
    </w:p>
    <w:p w14:paraId="5B7380DE" w14:textId="77777777" w:rsidR="00291654" w:rsidRDefault="005C4CFC">
      <w:pPr>
        <w:rPr>
          <w:b/>
          <w:szCs w:val="24"/>
        </w:rPr>
      </w:pPr>
      <w:r>
        <w:rPr>
          <w:noProof/>
          <w:lang w:eastAsia="en-GB"/>
        </w:rPr>
        <mc:AlternateContent>
          <mc:Choice Requires="wps">
            <w:drawing>
              <wp:anchor distT="45720" distB="45720" distL="114300" distR="114300" simplePos="0" relativeHeight="251753472" behindDoc="0" locked="0" layoutInCell="1" allowOverlap="1" wp14:anchorId="2DD4B775" wp14:editId="548ECE9F">
                <wp:simplePos x="0" y="0"/>
                <wp:positionH relativeFrom="column">
                  <wp:posOffset>3581400</wp:posOffset>
                </wp:positionH>
                <wp:positionV relativeFrom="paragraph">
                  <wp:posOffset>167005</wp:posOffset>
                </wp:positionV>
                <wp:extent cx="2665730" cy="453390"/>
                <wp:effectExtent l="0" t="1905" r="1270" b="2540"/>
                <wp:wrapSquare wrapText="bothSides"/>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45339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6537FF" w14:textId="77777777" w:rsidR="00026B92" w:rsidRPr="007211E0" w:rsidRDefault="00026B92">
                            <w:pPr>
                              <w:rPr>
                                <w:sz w:val="22"/>
                              </w:rPr>
                            </w:pPr>
                            <w:r w:rsidRPr="007211E0">
                              <w:rPr>
                                <w:sz w:val="22"/>
                              </w:rPr>
                              <w:t xml:space="preserve">Given the </w:t>
                            </w:r>
                            <w:r>
                              <w:rPr>
                                <w:sz w:val="22"/>
                              </w:rPr>
                              <w:t>45</w:t>
                            </w:r>
                            <w:r w:rsidRPr="007211E0">
                              <w:rPr>
                                <w:sz w:val="22"/>
                              </w:rPr>
                              <w:t>% response rate, these data are of limited value.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D4B775" id="Text Box 20" o:spid="_x0000_s1046" type="#_x0000_t202" style="position:absolute;margin-left:282pt;margin-top:13.15pt;width:209.9pt;height:35.7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rE9OgIAAEMEAAAOAAAAZHJzL2Uyb0RvYy54bWysU9uO2jAQfa/Uf7D8DrkQLokIqwVEVWl7&#10;kXb7AcZxSNTE49qGhFb77x07QNH2rWoerNgzPnPmnPHyoW8bchLa1CBzGo1DSoTkUNTykNNvL7vR&#10;ghJjmSxYA1Lk9CwMfVi9f7fsVCZiqKAphCYIIk3WqZxW1qosCAyvRMvMGJSQGCxBt8ziVh+CQrMO&#10;0dsmiMNwFnSgC6WBC2PwdDsE6crjl6Xg9ktZGmFJk1PkZv2q/bp3a7BasuygmapqfqHB/oFFy2qJ&#10;RW9QW2YZOer6L6i25hoMlHbMoQ2gLGsufA/YTRS+6ea5Ykr4XlAco24ymf8Hyz+fvmpSFzmNE0ok&#10;a9GjF9FbsoaexF6fTpkM054VJtoez9Fn36tRT8C/GyJhUzF5EI9aQ1cJViC/yCkb3F11jpjMOJB9&#10;9wkKrMOOFjxQX+rWiYdyEERHn843bxwXjofxbDadTzDEMZZMJ5PUkwtYdr2ttLEfBLTE/eRUo/ce&#10;nZ2ejHVsWHZNccUMNHWxq5vGb/Rhv2k0OTGck53/fANv0hrpkiW4awPicIIksYaLObre919pFCfh&#10;Ok5Hu9liPkrKZDpK5+FiFEbpOp2FSZpsd6+XItf7XjCn0aCW7ff94M3NiD0UZ5RQwzDJ+PLwpwL9&#10;k5IOpzin5seRaUFJ81GiDWmUJG7s/SaZztFRou8j+/sIkxyhcmopGX43dngqR6XrQ4WVrsY/onW7&#10;2qvqbB1YXQzHSfViX16Vewr3e5/15+2vfgMAAP//AwBQSwMEFAAGAAgAAAAhAJYuJlLfAAAACQEA&#10;AA8AAABkcnMvZG93bnJldi54bWxMj8tOwzAQRfeV+AdrkNi1Di1NS4hTVVRsWCBRkGDpxpM4wi/Z&#10;bhr+nmEFuxnN1Z1z6t1kDRsxpsE7AbeLAhi61qvB9QLe357mW2ApS6ek8Q4FfGOCXXM1q2Wl/MW9&#10;4njMPaMSlyopQOccKs5Tq9HKtPABHd06H63MtMaeqygvVG4NXxZFya0cHH3QMuCjxvbreLYCPqwe&#10;1CG+fHbKjIfnbr8OUwxC3FxP+wdgGaf8F4ZffEKHhphO/uxUYkbAurwjlyxgWa6AUeB+uyKXEw2b&#10;DfCm5v8Nmh8AAAD//wMAUEsBAi0AFAAGAAgAAAAhALaDOJL+AAAA4QEAABMAAAAAAAAAAAAAAAAA&#10;AAAAAFtDb250ZW50X1R5cGVzXS54bWxQSwECLQAUAAYACAAAACEAOP0h/9YAAACUAQAACwAAAAAA&#10;AAAAAAAAAAAvAQAAX3JlbHMvLnJlbHNQSwECLQAUAAYACAAAACEA+vKxPToCAABDBAAADgAAAAAA&#10;AAAAAAAAAAAuAgAAZHJzL2Uyb0RvYy54bWxQSwECLQAUAAYACAAAACEAli4mUt8AAAAJAQAADwAA&#10;AAAAAAAAAAAAAACUBAAAZHJzL2Rvd25yZXYueG1sUEsFBgAAAAAEAAQA8wAAAKAFAAAAAA==&#10;" stroked="f">
                <v:textbox style="mso-fit-shape-to-text:t">
                  <w:txbxContent>
                    <w:p w14:paraId="376537FF" w14:textId="77777777" w:rsidR="00026B92" w:rsidRPr="007211E0" w:rsidRDefault="00026B92">
                      <w:pPr>
                        <w:rPr>
                          <w:sz w:val="22"/>
                        </w:rPr>
                      </w:pPr>
                      <w:r w:rsidRPr="007211E0">
                        <w:rPr>
                          <w:sz w:val="22"/>
                        </w:rPr>
                        <w:t xml:space="preserve">Given the </w:t>
                      </w:r>
                      <w:r>
                        <w:rPr>
                          <w:sz w:val="22"/>
                        </w:rPr>
                        <w:t>45</w:t>
                      </w:r>
                      <w:r w:rsidRPr="007211E0">
                        <w:rPr>
                          <w:sz w:val="22"/>
                        </w:rPr>
                        <w:t>% response rate, these data are of limited value.</w:t>
                      </w:r>
                    </w:p>
                  </w:txbxContent>
                </v:textbox>
                <w10:wrap type="square"/>
              </v:shape>
            </w:pict>
          </mc:Fallback>
        </mc:AlternateContent>
      </w:r>
      <w:r w:rsidR="00CC3DC6">
        <w:rPr>
          <w:b/>
          <w:noProof/>
          <w:szCs w:val="24"/>
          <w:lang w:eastAsia="en-GB"/>
        </w:rPr>
        <w:drawing>
          <wp:inline distT="0" distB="0" distL="0" distR="0" wp14:anchorId="05997F8F" wp14:editId="6CBF4399">
            <wp:extent cx="3374390" cy="1937658"/>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90238" cy="1946758"/>
                    </a:xfrm>
                    <a:prstGeom prst="rect">
                      <a:avLst/>
                    </a:prstGeom>
                    <a:noFill/>
                  </pic:spPr>
                </pic:pic>
              </a:graphicData>
            </a:graphic>
          </wp:inline>
        </w:drawing>
      </w:r>
    </w:p>
    <w:p w14:paraId="79239B1D" w14:textId="77777777" w:rsidR="0092484F" w:rsidRDefault="0092484F">
      <w:pPr>
        <w:rPr>
          <w:szCs w:val="24"/>
        </w:rPr>
      </w:pPr>
      <w:bookmarkStart w:id="52" w:name="_Toc459149795"/>
    </w:p>
    <w:p w14:paraId="660298E6" w14:textId="77777777" w:rsidR="0092484F" w:rsidRDefault="0092484F">
      <w:pPr>
        <w:rPr>
          <w:szCs w:val="24"/>
        </w:rPr>
      </w:pPr>
    </w:p>
    <w:p w14:paraId="1AFE2FA7" w14:textId="77777777" w:rsidR="00CA70F2" w:rsidRDefault="00CA70F2">
      <w:pPr>
        <w:rPr>
          <w:szCs w:val="24"/>
        </w:rPr>
      </w:pPr>
    </w:p>
    <w:p w14:paraId="0CB0A904" w14:textId="77777777" w:rsidR="00291654" w:rsidRPr="007211E0" w:rsidRDefault="00291654" w:rsidP="00291654">
      <w:pPr>
        <w:rPr>
          <w:b/>
          <w:szCs w:val="24"/>
        </w:rPr>
      </w:pPr>
      <w:r w:rsidRPr="00291654">
        <w:rPr>
          <w:b/>
          <w:szCs w:val="24"/>
        </w:rPr>
        <w:lastRenderedPageBreak/>
        <w:t>Attainment of BME students at BU</w:t>
      </w:r>
    </w:p>
    <w:p w14:paraId="7050C2C9" w14:textId="77777777" w:rsidR="00291654" w:rsidRDefault="005C4CFC">
      <w:pPr>
        <w:rPr>
          <w:szCs w:val="24"/>
        </w:rPr>
      </w:pPr>
      <w:r>
        <w:rPr>
          <w:noProof/>
          <w:lang w:eastAsia="en-GB"/>
        </w:rPr>
        <mc:AlternateContent>
          <mc:Choice Requires="wps">
            <w:drawing>
              <wp:anchor distT="45720" distB="45720" distL="114300" distR="114300" simplePos="0" relativeHeight="251755520" behindDoc="0" locked="0" layoutInCell="1" allowOverlap="1" wp14:anchorId="00913CB2" wp14:editId="5ED232BB">
                <wp:simplePos x="0" y="0"/>
                <wp:positionH relativeFrom="column">
                  <wp:posOffset>3493770</wp:posOffset>
                </wp:positionH>
                <wp:positionV relativeFrom="paragraph">
                  <wp:posOffset>109220</wp:posOffset>
                </wp:positionV>
                <wp:extent cx="2783205" cy="1503680"/>
                <wp:effectExtent l="1270" t="0" r="0" b="0"/>
                <wp:wrapSquare wrapText="bothSides"/>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150368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139982" w14:textId="77777777" w:rsidR="00026B92" w:rsidRDefault="00026B92">
                            <w:r w:rsidRPr="007211E0">
                              <w:rPr>
                                <w:sz w:val="22"/>
                              </w:rPr>
                              <w:t>There is a large discrepancy between these data and HESA's (e.g. for 2013/14 HESA has an attainment gap of 16%); also note that BME students at BU have better attainment levels than BME students across the</w:t>
                            </w:r>
                            <w:r w:rsidRPr="007211E0">
                              <w:t xml:space="preserv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13CB2" id="Text Box 21" o:spid="_x0000_s1047" type="#_x0000_t202" style="position:absolute;margin-left:275.1pt;margin-top:8.6pt;width:219.15pt;height:118.4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RMRPQIAAEQEAAAOAAAAZHJzL2Uyb0RvYy54bWysU9uO2jAQfa/Uf7D8DrkQLokIqwVEVWl7&#10;kXb7AcZxSNTE49qGhFb77x07QGn7VjUPVsYzc2bmHM/yoW8bchLa1CBzGo1DSoTkUNTykNMvL7vR&#10;ghJjmSxYA1Lk9CwMfVi9fbPsVCZiqKAphCYIIk3WqZxW1qosCAyvRMvMGJSQ6CxBt8yiqQ9BoVmH&#10;6G0TxGE4CzrQhdLAhTF4ux2cdOXxy1Jw+6ksjbCkySn2Zv2p/bl3Z7BasuygmapqfmmD/UMXLasl&#10;Fr1BbZll5Kjrv6DammswUNoxhzaAsqy58DPgNFH4xzTPFVPCz4LkGHWjyfw/WP7x9FmTushpPKFE&#10;shY1ehG9JWvoSRw5fjplMgx7Vhhoe7xHnf2sRj0B/2qIhE3F5EE8ag1dJViB/fnM4C51wDEOZN99&#10;gALrsKMFD9SXunXkIR0E0VGn800b1wvHy3i+mMThlBKOvmgaTmYLr17Asmu60sa+E9AS95NTjeJ7&#10;eHZ6MhYHwdBriKtmoKmLXd003tCH/abR5MTwoez852bHlN/CGumCJbi0wT3cYJdYw/lcv174H2kU&#10;J+E6Tke72WI+SspkOkrn4WIURuk6nYVJmmx3r5ci13zPmCNpoMv2+34Q56bEHoozcqhheMq4evhT&#10;gf5OSYfPOKfm25FpQUnzXqIOaZQk7t17I5nOYzT0vWd/72GSI1ROLSXD78YOu3JUuj5UWGlQXsIj&#10;alfWnlUn8tAV8uUMfKqeuctauV24t33Ur+Vf/QQAAP//AwBQSwMEFAAGAAgAAAAhADb86lreAAAA&#10;CgEAAA8AAABkcnMvZG93bnJldi54bWxMj8FOwzAMhu9IvENkJC6IJVTr2pWmEyCBuG7sAdLGaysa&#10;p2qytXt7zAlOlvV/+v253C1uEBecQu9Jw9NKgUBqvO2p1XD8en/MQYRoyJrBE2q4YoBddXtTmsL6&#10;mfZ4OcRWcAmFwmjoYhwLKUPToTNh5Uckzk5+cibyOrXSTmbmcjfIRKmNdKYnvtCZEd86bL4PZ6fh&#10;9Dk/pNu5/ojHbL/evJo+q/1V6/u75eUZRMQl/sHwq8/qULFT7c9kgxg0pKlKGOUg48nANs9TELWG&#10;JF0rkFUp/79Q/QAAAP//AwBQSwECLQAUAAYACAAAACEAtoM4kv4AAADhAQAAEwAAAAAAAAAAAAAA&#10;AAAAAAAAW0NvbnRlbnRfVHlwZXNdLnhtbFBLAQItABQABgAIAAAAIQA4/SH/1gAAAJQBAAALAAAA&#10;AAAAAAAAAAAAAC8BAABfcmVscy8ucmVsc1BLAQItABQABgAIAAAAIQDs1RMRPQIAAEQEAAAOAAAA&#10;AAAAAAAAAAAAAC4CAABkcnMvZTJvRG9jLnhtbFBLAQItABQABgAIAAAAIQA2/Opa3gAAAAoBAAAP&#10;AAAAAAAAAAAAAAAAAJcEAABkcnMvZG93bnJldi54bWxQSwUGAAAAAAQABADzAAAAogUAAAAA&#10;" stroked="f">
                <v:textbox>
                  <w:txbxContent>
                    <w:p w14:paraId="52139982" w14:textId="77777777" w:rsidR="00026B92" w:rsidRDefault="00026B92">
                      <w:r w:rsidRPr="007211E0">
                        <w:rPr>
                          <w:sz w:val="22"/>
                        </w:rPr>
                        <w:t>There is a large discrepancy between these data and HESA's (e.g. for 2013/14 HESA has an attainment gap of 16%); also note that BME students at BU have better attainment levels than BME students across the</w:t>
                      </w:r>
                      <w:r w:rsidRPr="007211E0">
                        <w:t xml:space="preserve"> sector.</w:t>
                      </w:r>
                    </w:p>
                  </w:txbxContent>
                </v:textbox>
                <w10:wrap type="square"/>
              </v:shape>
            </w:pict>
          </mc:Fallback>
        </mc:AlternateContent>
      </w:r>
    </w:p>
    <w:bookmarkEnd w:id="52"/>
    <w:p w14:paraId="5D565664" w14:textId="3314BC86" w:rsidR="004C6D50" w:rsidRPr="006D3A47" w:rsidRDefault="007211E0" w:rsidP="00291654">
      <w:pPr>
        <w:rPr>
          <w:b/>
          <w:noProof/>
          <w:sz w:val="28"/>
          <w:szCs w:val="28"/>
          <w:lang w:eastAsia="en-GB"/>
        </w:rPr>
      </w:pPr>
      <w:r>
        <w:rPr>
          <w:b/>
          <w:noProof/>
          <w:sz w:val="28"/>
          <w:szCs w:val="28"/>
          <w:lang w:eastAsia="en-GB"/>
        </w:rPr>
        <w:drawing>
          <wp:inline distT="0" distB="0" distL="0" distR="0" wp14:anchorId="40F1275F" wp14:editId="210283D1">
            <wp:extent cx="3135600" cy="1883100"/>
            <wp:effectExtent l="0" t="0" r="825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5600" cy="1883100"/>
                    </a:xfrm>
                    <a:prstGeom prst="rect">
                      <a:avLst/>
                    </a:prstGeom>
                    <a:noFill/>
                  </pic:spPr>
                </pic:pic>
              </a:graphicData>
            </a:graphic>
          </wp:inline>
        </w:drawing>
      </w:r>
      <w:bookmarkStart w:id="53" w:name="_Toc459149796"/>
    </w:p>
    <w:p w14:paraId="543D16F0" w14:textId="77777777" w:rsidR="004C6D50" w:rsidRDefault="004C6D50" w:rsidP="00291654">
      <w:pPr>
        <w:rPr>
          <w:b/>
          <w:szCs w:val="24"/>
        </w:rPr>
      </w:pPr>
    </w:p>
    <w:p w14:paraId="46A5E282" w14:textId="77777777" w:rsidR="00291654" w:rsidRPr="00291654" w:rsidRDefault="00291654" w:rsidP="00291654">
      <w:pPr>
        <w:rPr>
          <w:b/>
          <w:szCs w:val="24"/>
        </w:rPr>
      </w:pPr>
      <w:r w:rsidRPr="00291654">
        <w:rPr>
          <w:b/>
          <w:szCs w:val="24"/>
        </w:rPr>
        <w:t>Attainment of students by gender at BU</w:t>
      </w:r>
    </w:p>
    <w:p w14:paraId="64EF6F97" w14:textId="77777777" w:rsidR="00291654" w:rsidRPr="00291654" w:rsidRDefault="00291654" w:rsidP="00291654">
      <w:pPr>
        <w:rPr>
          <w:szCs w:val="24"/>
        </w:rPr>
      </w:pPr>
    </w:p>
    <w:bookmarkEnd w:id="53"/>
    <w:p w14:paraId="5098CFF1" w14:textId="77777777" w:rsidR="00573090" w:rsidRDefault="005C4CFC">
      <w:pPr>
        <w:rPr>
          <w:b/>
          <w:sz w:val="28"/>
          <w:szCs w:val="28"/>
        </w:rPr>
      </w:pPr>
      <w:r>
        <w:rPr>
          <w:noProof/>
          <w:lang w:eastAsia="en-GB"/>
        </w:rPr>
        <mc:AlternateContent>
          <mc:Choice Requires="wps">
            <w:drawing>
              <wp:anchor distT="45720" distB="45720" distL="114300" distR="114300" simplePos="0" relativeHeight="251757568" behindDoc="0" locked="0" layoutInCell="1" allowOverlap="1" wp14:anchorId="1863965D" wp14:editId="3F8C25E8">
                <wp:simplePos x="0" y="0"/>
                <wp:positionH relativeFrom="column">
                  <wp:posOffset>3726180</wp:posOffset>
                </wp:positionH>
                <wp:positionV relativeFrom="paragraph">
                  <wp:posOffset>124460</wp:posOffset>
                </wp:positionV>
                <wp:extent cx="2292350" cy="1555115"/>
                <wp:effectExtent l="5080" t="0" r="0" b="1270"/>
                <wp:wrapSquare wrapText="bothSides"/>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55511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2B842C" w14:textId="77777777" w:rsidR="00026B92" w:rsidRPr="007211E0" w:rsidRDefault="00026B92" w:rsidP="007211E0">
                            <w:pPr>
                              <w:rPr>
                                <w:sz w:val="22"/>
                              </w:rPr>
                            </w:pPr>
                            <w:r w:rsidRPr="007211E0">
                              <w:rPr>
                                <w:sz w:val="22"/>
                              </w:rPr>
                              <w:t>There is a large discrepancy between these data and HESA's (e.g. for 2013/14 HESA has an attainment gap of 7%); also note that male students at BU have better attainment levels than male students across the sector.</w:t>
                            </w:r>
                          </w:p>
                          <w:p w14:paraId="017A65D4" w14:textId="77777777" w:rsidR="00026B92" w:rsidRDefault="00026B92"/>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863965D" id="_x0000_s1048" type="#_x0000_t202" style="position:absolute;margin-left:293.4pt;margin-top:9.8pt;width:180.5pt;height:122.45pt;z-index:251757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KVOQIAAEQEAAAOAAAAZHJzL2Uyb0RvYy54bWysU9uO2jAQfa/Uf7D8Drk0YUlEWC0gqkrb&#10;i7TbDzCOQ6ImHtc2JLTaf+/YAZa2b1XzYGU8M2dmzhkv7oeuJUehTQOyoNE0pERIDmUj9wX9+ryd&#10;zCkxlsmStSBFQU/C0Pvl2zeLXuUihhraUmiCINLkvSpoba3Kg8DwWnTMTEEJic4KdMcsmnoflJr1&#10;iN61QRyGs6AHXSoNXBiDt5vRSZcev6oEt5+ryghL2oJib9af2p87dwbLBcv3mqm64ec22D900bFG&#10;YtEr1IZZRg66+Quqa7gGA5WdcugCqKqGCz8DThOFf0zzVDMl/CxIjlFXmsz/g+Wfjl80aUrULqNE&#10;sg41ehaDJSsYSBw7fnplcgx7UhhoB7zHWD+rUY/AvxkiYV0zuRcPWkNfC1Zif5HLDG5SRxzjQHb9&#10;RyixDjtY8EBDpTtHHtJBEB11Ol21cb1wvIzjLH6XooujL0rTNIpSX4Pll3SljX0voCPup6Aaxffw&#10;7PhorGuH5ZcQV81A25Tbpm29ofe7davJkeGibP13Rv8trJUuWIJLGxHHG+wSazif69cL/zOL4iRc&#10;xdlkO5vfTZIqSSfZXTifhFG2ymZhkiWb7cu5yCXfM+ZIGumyw27w4rwqsYPyhBxqGFcZnx7+1KB/&#10;UNLjGhfUfD8wLShpP0jUIYuSxO29N5L0LkZD33p2tx4mOUIV1FIy/q7t+FYOSjf7GitdlH9A7baN&#10;Z9WJPHZ1VhxX1ZN9flbuLdzaPur18S9/AQAA//8DAFBLAwQUAAYACAAAACEAcNFIEeEAAAAKAQAA&#10;DwAAAGRycy9kb3ducmV2LnhtbEyPzU7DQAyE70i8w8pIXBDdNGpDG7Kpyt+lt5YgcXQTNwlkd6Os&#10;2waeHnOC43hGM5+z1Wg7daIhtN4ZmE4iUORKX7WuNlC8vtwuQAVGV2HnHRn4ogCr/PIiw7TyZ7el&#10;045rJSUupGigYe5TrUPZkMUw8T058Q5+sMgih1pXA56l3HY6jqJEW2ydLDTY02ND5efuaA18PxRP&#10;6+cbnh5ifo/ftnZTlB9ozPXVuL4HxTTyXxh+8QUdcmHa+6OrguoMzBeJoLMYywSUBJazOznsDcTJ&#10;bA46z/T/F/IfAAAA//8DAFBLAQItABQABgAIAAAAIQC2gziS/gAAAOEBAAATAAAAAAAAAAAAAAAA&#10;AAAAAABbQ29udGVudF9UeXBlc10ueG1sUEsBAi0AFAAGAAgAAAAhADj9If/WAAAAlAEAAAsAAAAA&#10;AAAAAAAAAAAALwEAAF9yZWxzLy5yZWxzUEsBAi0AFAAGAAgAAAAhAPAqgpU5AgAARAQAAA4AAAAA&#10;AAAAAAAAAAAALgIAAGRycy9lMm9Eb2MueG1sUEsBAi0AFAAGAAgAAAAhAHDRSBHhAAAACgEAAA8A&#10;AAAAAAAAAAAAAAAAkwQAAGRycy9kb3ducmV2LnhtbFBLBQYAAAAABAAEAPMAAAChBQAAAAA=&#10;" stroked="f">
                <v:textbox style="mso-fit-shape-to-text:t">
                  <w:txbxContent>
                    <w:p w14:paraId="552B842C" w14:textId="77777777" w:rsidR="00026B92" w:rsidRPr="007211E0" w:rsidRDefault="00026B92" w:rsidP="007211E0">
                      <w:pPr>
                        <w:rPr>
                          <w:sz w:val="22"/>
                        </w:rPr>
                      </w:pPr>
                      <w:r w:rsidRPr="007211E0">
                        <w:rPr>
                          <w:sz w:val="22"/>
                        </w:rPr>
                        <w:t>There is a large discrepancy between these data and HESA's (e.g. for 2013/14 HESA has an attainment gap of 7%); also note that male students at BU have better attainment levels than male students across the sector.</w:t>
                      </w:r>
                    </w:p>
                    <w:p w14:paraId="017A65D4" w14:textId="77777777" w:rsidR="00026B92" w:rsidRDefault="00026B92"/>
                  </w:txbxContent>
                </v:textbox>
                <w10:wrap type="square"/>
              </v:shape>
            </w:pict>
          </mc:Fallback>
        </mc:AlternateContent>
      </w:r>
    </w:p>
    <w:p w14:paraId="116E3376" w14:textId="77777777" w:rsidR="00291654" w:rsidRDefault="002D7BF2" w:rsidP="00291654">
      <w:r>
        <w:rPr>
          <w:noProof/>
          <w:lang w:eastAsia="en-GB"/>
        </w:rPr>
        <w:drawing>
          <wp:inline distT="0" distB="0" distL="0" distR="0" wp14:anchorId="7E9710FD" wp14:editId="6D961C89">
            <wp:extent cx="3135600" cy="1885452"/>
            <wp:effectExtent l="0" t="0" r="825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35600" cy="1885452"/>
                    </a:xfrm>
                    <a:prstGeom prst="rect">
                      <a:avLst/>
                    </a:prstGeom>
                    <a:noFill/>
                  </pic:spPr>
                </pic:pic>
              </a:graphicData>
            </a:graphic>
          </wp:inline>
        </w:drawing>
      </w:r>
    </w:p>
    <w:p w14:paraId="4BB8E05A" w14:textId="77777777" w:rsidR="00291654" w:rsidRDefault="00291654" w:rsidP="00291654"/>
    <w:p w14:paraId="0E83B62A" w14:textId="77777777" w:rsidR="00291654" w:rsidRPr="00291654" w:rsidRDefault="00291654" w:rsidP="00291654">
      <w:pPr>
        <w:rPr>
          <w:b/>
        </w:rPr>
      </w:pPr>
      <w:r w:rsidRPr="00291654">
        <w:rPr>
          <w:b/>
        </w:rPr>
        <w:t>Attainment of students with a declared disability at BU</w:t>
      </w:r>
    </w:p>
    <w:p w14:paraId="6DF01816" w14:textId="77777777" w:rsidR="00291654" w:rsidRPr="00291654" w:rsidRDefault="005C4CFC" w:rsidP="00291654">
      <w:r>
        <w:rPr>
          <w:noProof/>
          <w:lang w:eastAsia="en-GB"/>
        </w:rPr>
        <mc:AlternateContent>
          <mc:Choice Requires="wps">
            <w:drawing>
              <wp:anchor distT="45720" distB="45720" distL="114300" distR="114300" simplePos="0" relativeHeight="251759616" behindDoc="0" locked="0" layoutInCell="1" allowOverlap="1" wp14:anchorId="689AA68E" wp14:editId="0FF47426">
                <wp:simplePos x="0" y="0"/>
                <wp:positionH relativeFrom="column">
                  <wp:posOffset>3810000</wp:posOffset>
                </wp:positionH>
                <wp:positionV relativeFrom="paragraph">
                  <wp:posOffset>20955</wp:posOffset>
                </wp:positionV>
                <wp:extent cx="2287905" cy="1538605"/>
                <wp:effectExtent l="0" t="0" r="4445" b="2540"/>
                <wp:wrapSquare wrapText="bothSides"/>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53860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88468A" w14:textId="77777777" w:rsidR="00026B92" w:rsidRPr="007211E0" w:rsidRDefault="00026B92">
                            <w:pPr>
                              <w:rPr>
                                <w:sz w:val="22"/>
                              </w:rPr>
                            </w:pPr>
                            <w:r w:rsidRPr="007211E0">
                              <w:rPr>
                                <w:sz w:val="22"/>
                              </w:rPr>
                              <w:t>There is a large discrepancy between these data and HESA's (e.g. for 2013/14 HESA has an attainment gap of 7%); also note that Disabled students at BU have better attainment levels than Disabled students across the sector.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89AA68E" id="Text Box 23" o:spid="_x0000_s1049" type="#_x0000_t202" style="position:absolute;margin-left:300pt;margin-top:1.65pt;width:180.15pt;height:121.15pt;z-index:2517596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2OAIAAEMEAAAOAAAAZHJzL2Uyb0RvYy54bWysU9tu2zAMfR+wfxD0nvhS5+IgTtEk8DCg&#10;uwDtPkCW5diYLWqSErsb9u+j5CTNtrdhfhBMkTwkzxHX90PXkpPQpgGZ0WgaUiIkh7KRh4x+ec4n&#10;S0qMZbJkLUiR0Rdh6P3m7Zt1r1YihhraUmiCINKsepXR2lq1CgLDa9ExMwUlJDor0B2zaOpDUGrW&#10;I3rXBnEYzoMedKk0cGEM3u5HJ914/KoS3H6qKiMsaTOKvVl/an8W7gw2a7Y6aKbqhp/bYP/QRcca&#10;iUWvUHtmGTnq5i+oruEaDFR2yqELoKoaLvwMOE0U/jHNU82U8LMgOUZdaTL/D5Z/PH3WpCkzuqBE&#10;sg4lehaDJVsYSHzn6OmVWWHUk8I4O+A9yuxHNeoR+FdDJOxqJg/iQWvoa8FKbC9ymcFN6ohjHEjR&#10;f4AS67CjBQ80VLpz3CEbBNFRpperNK4XjpdxvFyk4YwSjr5odreco+FqsNUlXWlj3wnoiPvJqEbt&#10;PTw7PRo7hl5CXDUDbVPmTdt6Qx+KXavJieE7yf13Rv8trJUuWIJLGxHHG+wSazif69fr/iON4iTc&#10;xukkny8Xk6RKZpN0ES4nYZRu03mYpMk+/3kucsn3jDmSRrrsUAxem1clCihfkEMN40vGzcOfGvR3&#10;Snp8xRk1345MC0ra9xJ1SKMkcc/eG8lsEaOhbz3FrYdJjlAZtZSMvzs7rspR6eZQY6WL8g+oXd54&#10;Vp3IY1dnxfGlel3OW+VW4db2Ua+7v/kFAAD//wMAUEsDBBQABgAIAAAAIQBCezX54AAAAAkBAAAP&#10;AAAAZHJzL2Rvd25yZXYueG1sTI/NTsMwEITvSLyDtUhcELWbQgQhm6r8Xbi1BInjNtkmgdiOYrcN&#10;PD3LCW6zmtXMN/lysr068Bg67xDmMwOKXeXrzjUI5evz5Q2oEMnV1HvHCF8cYFmcnuSU1f7o1nzY&#10;xEZJiAsZIbQxDpnWoWrZUpj5gZ14Oz9ainKOja5HOkq47XViTKotdU4aWhr4oeXqc7O3CN/35ePq&#10;6SLOd0l8T97W9qWsPgjx/Gxa3YGKPMW/Z/jFF3QohGnr964OqkdIjZEtEWGxACX+bWpEbBGSq+sU&#10;dJHr/wuKHwAAAP//AwBQSwECLQAUAAYACAAAACEAtoM4kv4AAADhAQAAEwAAAAAAAAAAAAAAAAAA&#10;AAAAW0NvbnRlbnRfVHlwZXNdLnhtbFBLAQItABQABgAIAAAAIQA4/SH/1gAAAJQBAAALAAAAAAAA&#10;AAAAAAAAAC8BAABfcmVscy8ucmVsc1BLAQItABQABgAIAAAAIQCi/C32OAIAAEMEAAAOAAAAAAAA&#10;AAAAAAAAAC4CAABkcnMvZTJvRG9jLnhtbFBLAQItABQABgAIAAAAIQBCezX54AAAAAkBAAAPAAAA&#10;AAAAAAAAAAAAAJIEAABkcnMvZG93bnJldi54bWxQSwUGAAAAAAQABADzAAAAnwUAAAAA&#10;" stroked="f">
                <v:textbox style="mso-fit-shape-to-text:t">
                  <w:txbxContent>
                    <w:p w14:paraId="7388468A" w14:textId="77777777" w:rsidR="00026B92" w:rsidRPr="007211E0" w:rsidRDefault="00026B92">
                      <w:pPr>
                        <w:rPr>
                          <w:sz w:val="22"/>
                        </w:rPr>
                      </w:pPr>
                      <w:r w:rsidRPr="007211E0">
                        <w:rPr>
                          <w:sz w:val="22"/>
                        </w:rPr>
                        <w:t>There is a large discrepancy between these data and HESA's (e.g. for 2013/14 HESA has an attainment gap of 7%); also note that Disabled students at BU have better attainment levels than Disabled students across the sector.</w:t>
                      </w:r>
                    </w:p>
                  </w:txbxContent>
                </v:textbox>
                <w10:wrap type="square"/>
              </v:shape>
            </w:pict>
          </mc:Fallback>
        </mc:AlternateContent>
      </w:r>
    </w:p>
    <w:p w14:paraId="2ED8F1FD" w14:textId="77777777" w:rsidR="00573090" w:rsidRDefault="00573090">
      <w:pPr>
        <w:rPr>
          <w:b/>
          <w:sz w:val="28"/>
          <w:szCs w:val="28"/>
        </w:rPr>
      </w:pPr>
    </w:p>
    <w:p w14:paraId="53C84343" w14:textId="77777777" w:rsidR="0092484F" w:rsidRDefault="005B78A2" w:rsidP="00405893">
      <w:r>
        <w:rPr>
          <w:noProof/>
          <w:lang w:eastAsia="en-GB"/>
        </w:rPr>
        <w:drawing>
          <wp:inline distT="0" distB="0" distL="0" distR="0" wp14:anchorId="30189220" wp14:editId="75DA91F6">
            <wp:extent cx="3135600" cy="1885452"/>
            <wp:effectExtent l="0" t="0" r="825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35600" cy="1885452"/>
                    </a:xfrm>
                    <a:prstGeom prst="rect">
                      <a:avLst/>
                    </a:prstGeom>
                    <a:noFill/>
                  </pic:spPr>
                </pic:pic>
              </a:graphicData>
            </a:graphic>
          </wp:inline>
        </w:drawing>
      </w:r>
      <w:bookmarkStart w:id="54" w:name="_Toc459149798"/>
      <w:bookmarkStart w:id="55" w:name="_Toc459574319"/>
    </w:p>
    <w:p w14:paraId="6E3108BC" w14:textId="77777777" w:rsidR="006D3A47" w:rsidRDefault="006D3A47" w:rsidP="006D3A47">
      <w:pPr>
        <w:rPr>
          <w:rFonts w:eastAsia="Times New Roman" w:cs="Tahoma"/>
          <w:b/>
          <w:bCs/>
          <w:szCs w:val="24"/>
        </w:rPr>
      </w:pPr>
    </w:p>
    <w:p w14:paraId="6A290762" w14:textId="77777777" w:rsidR="006D3A47" w:rsidRDefault="006D3A47" w:rsidP="006D3A47">
      <w:pPr>
        <w:rPr>
          <w:rFonts w:eastAsia="Times New Roman" w:cs="Tahoma"/>
          <w:b/>
          <w:bCs/>
          <w:szCs w:val="24"/>
        </w:rPr>
      </w:pPr>
    </w:p>
    <w:p w14:paraId="430D3ACE" w14:textId="77777777" w:rsidR="006D3A47" w:rsidRDefault="006D3A47" w:rsidP="006D3A47">
      <w:pPr>
        <w:rPr>
          <w:rFonts w:eastAsia="Times New Roman" w:cs="Tahoma"/>
          <w:b/>
          <w:bCs/>
          <w:szCs w:val="24"/>
        </w:rPr>
      </w:pPr>
    </w:p>
    <w:p w14:paraId="6D95C281" w14:textId="77777777" w:rsidR="006D3A47" w:rsidRPr="006D3A47" w:rsidRDefault="006D3A47" w:rsidP="006D3A47"/>
    <w:p w14:paraId="44C93EB3" w14:textId="77777777" w:rsidR="00573090" w:rsidRDefault="00C15D02">
      <w:pPr>
        <w:pStyle w:val="Heading1"/>
        <w:rPr>
          <w:rFonts w:ascii="PT Sans" w:hAnsi="PT Sans" w:cs="Tahoma"/>
          <w:color w:val="auto"/>
          <w:sz w:val="24"/>
          <w:szCs w:val="24"/>
        </w:rPr>
      </w:pPr>
      <w:r>
        <w:rPr>
          <w:rFonts w:ascii="PT Sans" w:hAnsi="PT Sans" w:cs="Tahoma"/>
          <w:color w:val="auto"/>
          <w:sz w:val="24"/>
          <w:szCs w:val="24"/>
        </w:rPr>
        <w:t>5.4</w:t>
      </w:r>
      <w:r w:rsidR="00791B35">
        <w:rPr>
          <w:rFonts w:ascii="PT Sans" w:hAnsi="PT Sans" w:cs="Tahoma"/>
          <w:color w:val="auto"/>
          <w:sz w:val="24"/>
          <w:szCs w:val="24"/>
        </w:rPr>
        <w:t xml:space="preserve"> Bournemouth staff university equality data 2015/16</w:t>
      </w:r>
      <w:bookmarkEnd w:id="54"/>
      <w:bookmarkEnd w:id="55"/>
      <w:r w:rsidR="00791B35">
        <w:rPr>
          <w:rFonts w:ascii="PT Sans" w:hAnsi="PT Sans" w:cs="Tahoma"/>
          <w:color w:val="auto"/>
          <w:sz w:val="24"/>
          <w:szCs w:val="24"/>
        </w:rPr>
        <w:t xml:space="preserve"> </w:t>
      </w:r>
    </w:p>
    <w:p w14:paraId="77773F4D" w14:textId="77777777" w:rsidR="00573090" w:rsidRDefault="00573090">
      <w:pPr>
        <w:rPr>
          <w:b/>
          <w:sz w:val="28"/>
          <w:szCs w:val="28"/>
        </w:rPr>
      </w:pPr>
    </w:p>
    <w:p w14:paraId="34C46ADA" w14:textId="77777777" w:rsidR="00D34FE3" w:rsidRPr="00D34FE3" w:rsidRDefault="00D34FE3">
      <w:pPr>
        <w:rPr>
          <w:b/>
          <w:sz w:val="28"/>
          <w:szCs w:val="28"/>
        </w:rPr>
      </w:pPr>
      <w:r w:rsidRPr="00405893">
        <w:rPr>
          <w:b/>
          <w:szCs w:val="24"/>
        </w:rPr>
        <w:t>BU staff age profile</w:t>
      </w:r>
    </w:p>
    <w:p w14:paraId="6E440D07" w14:textId="77777777" w:rsidR="00573090" w:rsidRDefault="00573090">
      <w:pPr>
        <w:rPr>
          <w:b/>
          <w:sz w:val="28"/>
          <w:szCs w:val="28"/>
        </w:rPr>
      </w:pPr>
    </w:p>
    <w:p w14:paraId="7FBAD3DA" w14:textId="27028FB2" w:rsidR="00411435" w:rsidRDefault="00411435">
      <w:pPr>
        <w:rPr>
          <w:b/>
          <w:noProof/>
          <w:sz w:val="28"/>
          <w:szCs w:val="28"/>
          <w:lang w:eastAsia="en-GB"/>
        </w:rPr>
      </w:pPr>
      <w:r>
        <w:rPr>
          <w:b/>
          <w:noProof/>
          <w:sz w:val="28"/>
          <w:szCs w:val="28"/>
          <w:lang w:eastAsia="en-GB"/>
        </w:rPr>
        <w:drawing>
          <wp:inline distT="0" distB="0" distL="0" distR="0" wp14:anchorId="13743D15" wp14:editId="3F4DCEC7">
            <wp:extent cx="5487035" cy="20465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9248" cy="2051070"/>
                    </a:xfrm>
                    <a:prstGeom prst="rect">
                      <a:avLst/>
                    </a:prstGeom>
                    <a:noFill/>
                  </pic:spPr>
                </pic:pic>
              </a:graphicData>
            </a:graphic>
          </wp:inline>
        </w:drawing>
      </w:r>
    </w:p>
    <w:p w14:paraId="0527CF59" w14:textId="77777777" w:rsidR="00884473" w:rsidRDefault="00884473">
      <w:pPr>
        <w:rPr>
          <w:b/>
          <w:sz w:val="28"/>
          <w:szCs w:val="28"/>
        </w:rPr>
      </w:pPr>
    </w:p>
    <w:p w14:paraId="634A36BD" w14:textId="5440A778" w:rsidR="00884473" w:rsidRPr="0073051E" w:rsidRDefault="0073051E">
      <w:pPr>
        <w:rPr>
          <w:sz w:val="22"/>
        </w:rPr>
      </w:pPr>
      <w:r w:rsidRPr="0073051E">
        <w:rPr>
          <w:sz w:val="22"/>
        </w:rPr>
        <w:t>The</w:t>
      </w:r>
      <w:r>
        <w:rPr>
          <w:sz w:val="22"/>
        </w:rPr>
        <w:t xml:space="preserve"> majority of staff are aged 36-60, but some older staff include ages &gt;70.</w:t>
      </w:r>
    </w:p>
    <w:p w14:paraId="3122CD59" w14:textId="77777777" w:rsidR="00884473" w:rsidRDefault="00884473">
      <w:pPr>
        <w:rPr>
          <w:b/>
          <w:sz w:val="28"/>
          <w:szCs w:val="28"/>
        </w:rPr>
      </w:pPr>
    </w:p>
    <w:p w14:paraId="1F2C9D43" w14:textId="77777777" w:rsidR="00D34FE3" w:rsidRDefault="00D34FE3">
      <w:pPr>
        <w:rPr>
          <w:b/>
          <w:sz w:val="28"/>
          <w:szCs w:val="28"/>
        </w:rPr>
      </w:pPr>
    </w:p>
    <w:p w14:paraId="0D99C339" w14:textId="77777777" w:rsidR="00D34FE3" w:rsidRDefault="00D34FE3" w:rsidP="00D34FE3">
      <w:pPr>
        <w:rPr>
          <w:b/>
          <w:szCs w:val="24"/>
        </w:rPr>
      </w:pPr>
      <w:r>
        <w:rPr>
          <w:b/>
          <w:szCs w:val="24"/>
        </w:rPr>
        <w:t>BU disability staff profile</w:t>
      </w:r>
    </w:p>
    <w:p w14:paraId="5EE317CE" w14:textId="77777777" w:rsidR="00D34FE3" w:rsidRDefault="00D34FE3">
      <w:pPr>
        <w:rPr>
          <w:b/>
          <w:sz w:val="28"/>
          <w:szCs w:val="28"/>
        </w:rPr>
      </w:pPr>
    </w:p>
    <w:p w14:paraId="49151938" w14:textId="77777777" w:rsidR="00D34FE3" w:rsidRDefault="00D34FE3">
      <w:pPr>
        <w:rPr>
          <w:b/>
          <w:sz w:val="28"/>
          <w:szCs w:val="28"/>
        </w:rPr>
      </w:pPr>
      <w:r>
        <w:rPr>
          <w:b/>
          <w:noProof/>
          <w:sz w:val="28"/>
          <w:szCs w:val="28"/>
          <w:lang w:eastAsia="en-GB"/>
        </w:rPr>
        <w:drawing>
          <wp:inline distT="0" distB="0" distL="0" distR="0" wp14:anchorId="5EBBA005" wp14:editId="5EF6C3B2">
            <wp:extent cx="3679371" cy="240155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0125" cy="2421624"/>
                    </a:xfrm>
                    <a:prstGeom prst="rect">
                      <a:avLst/>
                    </a:prstGeom>
                    <a:noFill/>
                  </pic:spPr>
                </pic:pic>
              </a:graphicData>
            </a:graphic>
          </wp:inline>
        </w:drawing>
      </w:r>
    </w:p>
    <w:p w14:paraId="49755BF3" w14:textId="4C3766B2" w:rsidR="00D34FE3" w:rsidRDefault="00EF15BC">
      <w:pPr>
        <w:rPr>
          <w:b/>
          <w:sz w:val="28"/>
          <w:szCs w:val="28"/>
        </w:rPr>
      </w:pPr>
      <w:r w:rsidRPr="0073051E">
        <w:rPr>
          <w:sz w:val="22"/>
        </w:rPr>
        <w:t>The</w:t>
      </w:r>
      <w:r>
        <w:rPr>
          <w:sz w:val="22"/>
        </w:rPr>
        <w:t xml:space="preserve"> great majority of staff indicated no disability; 4% disclosed a disability.  This is lower than the HESA data, which indicated 5% staff with a declared disability.</w:t>
      </w:r>
    </w:p>
    <w:p w14:paraId="3655549E" w14:textId="77777777" w:rsidR="00D34FE3" w:rsidRDefault="00D34FE3">
      <w:pPr>
        <w:rPr>
          <w:b/>
          <w:sz w:val="28"/>
          <w:szCs w:val="28"/>
        </w:rPr>
      </w:pPr>
    </w:p>
    <w:p w14:paraId="333CD13E" w14:textId="77777777" w:rsidR="00EF15BC" w:rsidRDefault="00EF15BC">
      <w:pPr>
        <w:suppressAutoHyphens w:val="0"/>
        <w:rPr>
          <w:b/>
          <w:szCs w:val="24"/>
        </w:rPr>
      </w:pPr>
      <w:r>
        <w:rPr>
          <w:b/>
          <w:szCs w:val="24"/>
        </w:rPr>
        <w:br w:type="page"/>
      </w:r>
    </w:p>
    <w:p w14:paraId="029BF4FD" w14:textId="7888CD67" w:rsidR="00D34FE3" w:rsidRPr="002B7D1C" w:rsidRDefault="00D34FE3">
      <w:pPr>
        <w:rPr>
          <w:b/>
          <w:sz w:val="28"/>
          <w:szCs w:val="28"/>
        </w:rPr>
      </w:pPr>
      <w:r w:rsidRPr="002B7D1C">
        <w:rPr>
          <w:b/>
          <w:szCs w:val="24"/>
        </w:rPr>
        <w:lastRenderedPageBreak/>
        <w:t>BU staff ethnicity (home/international)</w:t>
      </w:r>
    </w:p>
    <w:p w14:paraId="3A778F3F" w14:textId="3E233986" w:rsidR="008E578D" w:rsidRDefault="008E578D">
      <w:pPr>
        <w:rPr>
          <w:b/>
          <w:sz w:val="28"/>
          <w:szCs w:val="28"/>
        </w:rPr>
      </w:pPr>
    </w:p>
    <w:p w14:paraId="17BF2693" w14:textId="1688B172" w:rsidR="00BB3BC2" w:rsidRDefault="00411435">
      <w:pPr>
        <w:rPr>
          <w:b/>
          <w:sz w:val="28"/>
          <w:szCs w:val="28"/>
        </w:rPr>
      </w:pPr>
      <w:r>
        <w:rPr>
          <w:noProof/>
          <w:lang w:eastAsia="en-GB"/>
        </w:rPr>
        <w:drawing>
          <wp:inline distT="0" distB="0" distL="0" distR="0" wp14:anchorId="150C131F" wp14:editId="5F17B741">
            <wp:extent cx="5113020" cy="3360420"/>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BB73BDB" w14:textId="77777777" w:rsidR="001F6169" w:rsidRDefault="001F6169">
      <w:pPr>
        <w:rPr>
          <w:sz w:val="22"/>
        </w:rPr>
      </w:pPr>
    </w:p>
    <w:p w14:paraId="1B37A235" w14:textId="11521F10" w:rsidR="00BB3BC2" w:rsidRDefault="004A43E2">
      <w:pPr>
        <w:rPr>
          <w:b/>
          <w:sz w:val="28"/>
          <w:szCs w:val="28"/>
        </w:rPr>
      </w:pPr>
      <w:r w:rsidRPr="0073051E">
        <w:rPr>
          <w:sz w:val="22"/>
        </w:rPr>
        <w:t>The</w:t>
      </w:r>
      <w:r>
        <w:rPr>
          <w:sz w:val="22"/>
        </w:rPr>
        <w:t xml:space="preserve"> majority of staff are white.  The 9% BME staff shown here is slightly higher than the HESA data (8%).  The breakdown across groupings indicates that the largest defined group is Chinese.</w:t>
      </w:r>
    </w:p>
    <w:p w14:paraId="15B9F01D" w14:textId="77777777" w:rsidR="00BB3BC2" w:rsidRDefault="00BB3BC2">
      <w:pPr>
        <w:rPr>
          <w:b/>
          <w:sz w:val="28"/>
          <w:szCs w:val="28"/>
        </w:rPr>
      </w:pPr>
    </w:p>
    <w:p w14:paraId="193D3FC3" w14:textId="77777777" w:rsidR="00BB3BC2" w:rsidRDefault="00BB3BC2" w:rsidP="00BB3BC2">
      <w:pPr>
        <w:pStyle w:val="Heading1"/>
        <w:spacing w:before="120"/>
        <w:rPr>
          <w:rFonts w:ascii="PT Sans" w:hAnsi="PT Sans"/>
          <w:color w:val="auto"/>
          <w:sz w:val="24"/>
          <w:szCs w:val="24"/>
        </w:rPr>
      </w:pPr>
      <w:r>
        <w:rPr>
          <w:rFonts w:ascii="PT Sans" w:hAnsi="PT Sans"/>
          <w:color w:val="auto"/>
          <w:sz w:val="24"/>
          <w:szCs w:val="24"/>
        </w:rPr>
        <w:t xml:space="preserve">BU staff gender profile </w:t>
      </w:r>
    </w:p>
    <w:p w14:paraId="5DC3CA4B" w14:textId="77777777" w:rsidR="00BB3BC2" w:rsidRDefault="00BB3BC2">
      <w:pPr>
        <w:rPr>
          <w:b/>
          <w:sz w:val="28"/>
          <w:szCs w:val="28"/>
        </w:rPr>
      </w:pPr>
    </w:p>
    <w:p w14:paraId="3B3490C3" w14:textId="77777777" w:rsidR="00BB3BC2" w:rsidRDefault="00405893">
      <w:pPr>
        <w:rPr>
          <w:b/>
          <w:sz w:val="28"/>
          <w:szCs w:val="28"/>
        </w:rPr>
      </w:pPr>
      <w:r>
        <w:rPr>
          <w:b/>
          <w:noProof/>
          <w:sz w:val="28"/>
          <w:szCs w:val="28"/>
          <w:lang w:eastAsia="en-GB"/>
        </w:rPr>
        <w:drawing>
          <wp:inline distT="0" distB="0" distL="0" distR="0" wp14:anchorId="1174170E" wp14:editId="2DA5344D">
            <wp:extent cx="3442888" cy="2242094"/>
            <wp:effectExtent l="0" t="0" r="5715"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3599" cy="2255581"/>
                    </a:xfrm>
                    <a:prstGeom prst="rect">
                      <a:avLst/>
                    </a:prstGeom>
                    <a:noFill/>
                  </pic:spPr>
                </pic:pic>
              </a:graphicData>
            </a:graphic>
          </wp:inline>
        </w:drawing>
      </w:r>
    </w:p>
    <w:p w14:paraId="6AA269CB" w14:textId="5BA2DC88" w:rsidR="00405893" w:rsidRDefault="004A43E2">
      <w:pPr>
        <w:rPr>
          <w:sz w:val="22"/>
        </w:rPr>
      </w:pPr>
      <w:r w:rsidRPr="0073051E">
        <w:rPr>
          <w:sz w:val="22"/>
        </w:rPr>
        <w:t>The</w:t>
      </w:r>
      <w:r>
        <w:rPr>
          <w:sz w:val="22"/>
        </w:rPr>
        <w:t xml:space="preserve"> gender balance of all staff shows a female bias in the data.</w:t>
      </w:r>
    </w:p>
    <w:p w14:paraId="7A11ABA0" w14:textId="77777777" w:rsidR="004A43E2" w:rsidRDefault="004A43E2">
      <w:pPr>
        <w:rPr>
          <w:b/>
          <w:sz w:val="28"/>
          <w:szCs w:val="28"/>
        </w:rPr>
      </w:pPr>
    </w:p>
    <w:p w14:paraId="73C19298" w14:textId="77777777" w:rsidR="00405893" w:rsidRDefault="00405893">
      <w:pPr>
        <w:rPr>
          <w:b/>
          <w:sz w:val="28"/>
          <w:szCs w:val="28"/>
        </w:rPr>
      </w:pPr>
    </w:p>
    <w:p w14:paraId="37861573" w14:textId="77777777" w:rsidR="004A43E2" w:rsidRDefault="004A43E2">
      <w:pPr>
        <w:suppressAutoHyphens w:val="0"/>
        <w:rPr>
          <w:b/>
          <w:szCs w:val="24"/>
        </w:rPr>
      </w:pPr>
      <w:r>
        <w:rPr>
          <w:b/>
          <w:szCs w:val="24"/>
        </w:rPr>
        <w:br w:type="page"/>
      </w:r>
    </w:p>
    <w:p w14:paraId="6421C91A" w14:textId="11F322AE" w:rsidR="00BB3BC2" w:rsidRPr="00405893" w:rsidRDefault="00405893">
      <w:pPr>
        <w:rPr>
          <w:b/>
          <w:szCs w:val="24"/>
        </w:rPr>
      </w:pPr>
      <w:r w:rsidRPr="00405893">
        <w:rPr>
          <w:b/>
          <w:szCs w:val="24"/>
        </w:rPr>
        <w:lastRenderedPageBreak/>
        <w:t>BU staff gender reassignment</w:t>
      </w:r>
    </w:p>
    <w:p w14:paraId="7F2CDC42" w14:textId="77777777" w:rsidR="00405893" w:rsidRDefault="00405893">
      <w:pPr>
        <w:rPr>
          <w:b/>
          <w:sz w:val="28"/>
          <w:szCs w:val="28"/>
        </w:rPr>
      </w:pPr>
    </w:p>
    <w:p w14:paraId="770ACCCE" w14:textId="77777777" w:rsidR="00405893" w:rsidRDefault="00405893">
      <w:pPr>
        <w:rPr>
          <w:b/>
          <w:sz w:val="28"/>
          <w:szCs w:val="28"/>
        </w:rPr>
      </w:pPr>
      <w:r>
        <w:rPr>
          <w:b/>
          <w:noProof/>
          <w:sz w:val="28"/>
          <w:szCs w:val="28"/>
          <w:lang w:eastAsia="en-GB"/>
        </w:rPr>
        <w:drawing>
          <wp:inline distT="0" distB="0" distL="0" distR="0" wp14:anchorId="35D43B00" wp14:editId="29E83E5A">
            <wp:extent cx="3770799" cy="2460172"/>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4343" cy="2469009"/>
                    </a:xfrm>
                    <a:prstGeom prst="rect">
                      <a:avLst/>
                    </a:prstGeom>
                    <a:noFill/>
                  </pic:spPr>
                </pic:pic>
              </a:graphicData>
            </a:graphic>
          </wp:inline>
        </w:drawing>
      </w:r>
    </w:p>
    <w:p w14:paraId="35B69291" w14:textId="77777777" w:rsidR="00405893" w:rsidRDefault="00405893">
      <w:pPr>
        <w:rPr>
          <w:b/>
          <w:sz w:val="28"/>
          <w:szCs w:val="28"/>
        </w:rPr>
      </w:pPr>
    </w:p>
    <w:p w14:paraId="38219DEB" w14:textId="77777777" w:rsidR="00405893" w:rsidRDefault="00405893">
      <w:pPr>
        <w:rPr>
          <w:b/>
          <w:sz w:val="28"/>
          <w:szCs w:val="28"/>
        </w:rPr>
      </w:pPr>
    </w:p>
    <w:p w14:paraId="7CB400A8" w14:textId="77777777" w:rsidR="00405893" w:rsidRPr="00405893" w:rsidRDefault="00405893">
      <w:pPr>
        <w:rPr>
          <w:b/>
          <w:szCs w:val="24"/>
        </w:rPr>
      </w:pPr>
      <w:r w:rsidRPr="00405893">
        <w:rPr>
          <w:b/>
          <w:szCs w:val="24"/>
        </w:rPr>
        <w:t>BU staff sexual orientation</w:t>
      </w:r>
    </w:p>
    <w:p w14:paraId="208A2764" w14:textId="77777777" w:rsidR="008E578D" w:rsidRDefault="008E578D">
      <w:pPr>
        <w:rPr>
          <w:b/>
          <w:sz w:val="28"/>
          <w:szCs w:val="28"/>
        </w:rPr>
      </w:pPr>
    </w:p>
    <w:p w14:paraId="6F15F2A1" w14:textId="77777777" w:rsidR="008E578D" w:rsidRDefault="00BB3BC2">
      <w:pPr>
        <w:rPr>
          <w:b/>
          <w:sz w:val="28"/>
          <w:szCs w:val="28"/>
        </w:rPr>
      </w:pPr>
      <w:r>
        <w:rPr>
          <w:b/>
          <w:noProof/>
          <w:sz w:val="28"/>
          <w:szCs w:val="28"/>
          <w:lang w:eastAsia="en-GB"/>
        </w:rPr>
        <w:drawing>
          <wp:inline distT="0" distB="0" distL="0" distR="0" wp14:anchorId="4DACC3E2" wp14:editId="77E38FFD">
            <wp:extent cx="3722914" cy="223581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4202" cy="2242593"/>
                    </a:xfrm>
                    <a:prstGeom prst="rect">
                      <a:avLst/>
                    </a:prstGeom>
                    <a:noFill/>
                  </pic:spPr>
                </pic:pic>
              </a:graphicData>
            </a:graphic>
          </wp:inline>
        </w:drawing>
      </w:r>
    </w:p>
    <w:p w14:paraId="3809F962" w14:textId="77777777" w:rsidR="00BB3BC2" w:rsidRDefault="00BB3BC2">
      <w:pPr>
        <w:rPr>
          <w:b/>
          <w:sz w:val="28"/>
          <w:szCs w:val="28"/>
        </w:rPr>
      </w:pPr>
    </w:p>
    <w:p w14:paraId="031EB662" w14:textId="507D0983" w:rsidR="004A43E2" w:rsidRDefault="004A43E2" w:rsidP="004A43E2">
      <w:pPr>
        <w:rPr>
          <w:b/>
          <w:sz w:val="28"/>
          <w:szCs w:val="28"/>
        </w:rPr>
      </w:pPr>
      <w:r w:rsidRPr="0073051E">
        <w:rPr>
          <w:sz w:val="22"/>
        </w:rPr>
        <w:t>The</w:t>
      </w:r>
      <w:r>
        <w:rPr>
          <w:sz w:val="22"/>
        </w:rPr>
        <w:t xml:space="preserve"> majority of staff did not respond to these questions; of those who did the great majority had the same gender identity as at birth, and were heterosexual</w:t>
      </w:r>
      <w:r w:rsidR="002B00B3">
        <w:rPr>
          <w:sz w:val="22"/>
        </w:rPr>
        <w:t xml:space="preserve"> (&lt; 3% of the population were gay, lesbian or bisexual).</w:t>
      </w:r>
    </w:p>
    <w:p w14:paraId="10B822E0" w14:textId="77777777" w:rsidR="004A43E2" w:rsidRDefault="004A43E2">
      <w:pPr>
        <w:rPr>
          <w:b/>
          <w:sz w:val="28"/>
          <w:szCs w:val="28"/>
        </w:rPr>
      </w:pPr>
    </w:p>
    <w:p w14:paraId="02C8F8F2" w14:textId="77777777" w:rsidR="002B00B3" w:rsidRDefault="002B00B3">
      <w:pPr>
        <w:suppressAutoHyphens w:val="0"/>
        <w:rPr>
          <w:b/>
          <w:szCs w:val="24"/>
        </w:rPr>
      </w:pPr>
      <w:r>
        <w:rPr>
          <w:b/>
          <w:szCs w:val="24"/>
        </w:rPr>
        <w:br w:type="page"/>
      </w:r>
    </w:p>
    <w:p w14:paraId="71B0F7D8" w14:textId="730307BF" w:rsidR="00573090" w:rsidRPr="00405893" w:rsidRDefault="008E578D">
      <w:pPr>
        <w:rPr>
          <w:b/>
          <w:szCs w:val="24"/>
        </w:rPr>
      </w:pPr>
      <w:r w:rsidRPr="00405893">
        <w:rPr>
          <w:b/>
          <w:szCs w:val="24"/>
        </w:rPr>
        <w:lastRenderedPageBreak/>
        <w:t xml:space="preserve">BU </w:t>
      </w:r>
      <w:r w:rsidR="00405893" w:rsidRPr="00405893">
        <w:rPr>
          <w:b/>
          <w:szCs w:val="24"/>
        </w:rPr>
        <w:t xml:space="preserve">staff </w:t>
      </w:r>
      <w:r w:rsidR="002B00B3">
        <w:rPr>
          <w:b/>
          <w:szCs w:val="24"/>
        </w:rPr>
        <w:t xml:space="preserve">who are </w:t>
      </w:r>
      <w:r w:rsidR="00405893" w:rsidRPr="00405893">
        <w:rPr>
          <w:b/>
          <w:szCs w:val="24"/>
        </w:rPr>
        <w:t>parents</w:t>
      </w:r>
    </w:p>
    <w:p w14:paraId="2D21121B" w14:textId="77777777" w:rsidR="008E578D" w:rsidRDefault="008E578D">
      <w:pPr>
        <w:rPr>
          <w:b/>
          <w:sz w:val="28"/>
          <w:szCs w:val="28"/>
        </w:rPr>
      </w:pPr>
    </w:p>
    <w:p w14:paraId="68C05A5E" w14:textId="77777777" w:rsidR="008E578D" w:rsidRDefault="008E578D">
      <w:pPr>
        <w:rPr>
          <w:b/>
          <w:sz w:val="28"/>
          <w:szCs w:val="28"/>
        </w:rPr>
      </w:pPr>
      <w:r>
        <w:rPr>
          <w:b/>
          <w:noProof/>
          <w:sz w:val="28"/>
          <w:szCs w:val="28"/>
          <w:lang w:eastAsia="en-GB"/>
        </w:rPr>
        <w:drawing>
          <wp:inline distT="0" distB="0" distL="0" distR="0" wp14:anchorId="7017C369" wp14:editId="5AB07F91">
            <wp:extent cx="3516086" cy="2452659"/>
            <wp:effectExtent l="0" t="0" r="8255"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19577" cy="2455094"/>
                    </a:xfrm>
                    <a:prstGeom prst="rect">
                      <a:avLst/>
                    </a:prstGeom>
                    <a:noFill/>
                  </pic:spPr>
                </pic:pic>
              </a:graphicData>
            </a:graphic>
          </wp:inline>
        </w:drawing>
      </w:r>
    </w:p>
    <w:p w14:paraId="65265C9E" w14:textId="3E1B512C" w:rsidR="002B00B3" w:rsidRDefault="002B00B3" w:rsidP="002B00B3">
      <w:pPr>
        <w:rPr>
          <w:b/>
          <w:sz w:val="28"/>
          <w:szCs w:val="28"/>
        </w:rPr>
      </w:pPr>
      <w:r w:rsidRPr="0073051E">
        <w:rPr>
          <w:sz w:val="22"/>
        </w:rPr>
        <w:t>The</w:t>
      </w:r>
      <w:r>
        <w:rPr>
          <w:sz w:val="22"/>
        </w:rPr>
        <w:t xml:space="preserve"> majority of staff </w:t>
      </w:r>
      <w:r w:rsidR="00BB4826">
        <w:rPr>
          <w:sz w:val="22"/>
        </w:rPr>
        <w:t>who</w:t>
      </w:r>
      <w:r>
        <w:rPr>
          <w:sz w:val="22"/>
        </w:rPr>
        <w:t xml:space="preserve"> respond</w:t>
      </w:r>
      <w:r w:rsidR="00BB4826">
        <w:rPr>
          <w:sz w:val="22"/>
        </w:rPr>
        <w:t>ed</w:t>
      </w:r>
      <w:r>
        <w:rPr>
          <w:sz w:val="22"/>
        </w:rPr>
        <w:t xml:space="preserve"> to this question</w:t>
      </w:r>
      <w:r w:rsidR="00BB4826">
        <w:rPr>
          <w:sz w:val="22"/>
        </w:rPr>
        <w:t xml:space="preserve"> reported that they were not parents but these data may not be accurate.</w:t>
      </w:r>
    </w:p>
    <w:p w14:paraId="77C9B9DC" w14:textId="77777777" w:rsidR="00573090" w:rsidRDefault="00573090">
      <w:pPr>
        <w:rPr>
          <w:b/>
          <w:sz w:val="28"/>
          <w:szCs w:val="28"/>
        </w:rPr>
      </w:pPr>
    </w:p>
    <w:p w14:paraId="10EC1D3E" w14:textId="77777777" w:rsidR="00573090" w:rsidRDefault="00573090">
      <w:pPr>
        <w:rPr>
          <w:b/>
          <w:sz w:val="28"/>
          <w:szCs w:val="28"/>
        </w:rPr>
      </w:pPr>
    </w:p>
    <w:p w14:paraId="127F1C22" w14:textId="77777777" w:rsidR="00573090" w:rsidRDefault="00791B35">
      <w:pPr>
        <w:rPr>
          <w:b/>
          <w:sz w:val="28"/>
          <w:szCs w:val="28"/>
        </w:rPr>
      </w:pPr>
      <w:r>
        <w:rPr>
          <w:b/>
          <w:sz w:val="28"/>
          <w:szCs w:val="28"/>
        </w:rPr>
        <w:t>6. Endnotes</w:t>
      </w:r>
    </w:p>
    <w:p w14:paraId="3166FBE0" w14:textId="77777777" w:rsidR="00573090" w:rsidRDefault="00573090">
      <w:pPr>
        <w:rPr>
          <w:b/>
          <w:sz w:val="28"/>
          <w:szCs w:val="28"/>
        </w:rPr>
      </w:pPr>
    </w:p>
    <w:p w14:paraId="56D98AB4" w14:textId="77777777" w:rsidR="00165671" w:rsidRDefault="00165671" w:rsidP="00165671">
      <w:pPr>
        <w:pStyle w:val="ListParagraph"/>
        <w:numPr>
          <w:ilvl w:val="0"/>
          <w:numId w:val="23"/>
        </w:numPr>
      </w:pPr>
      <w:r>
        <w:t xml:space="preserve">This annual </w:t>
      </w:r>
      <w:r w:rsidRPr="00165671">
        <w:t>repor</w:t>
      </w:r>
      <w:r>
        <w:t>t covers the period 31 July 2015-1 August 2016</w:t>
      </w:r>
      <w:r w:rsidR="0018599C">
        <w:t>.</w:t>
      </w:r>
    </w:p>
    <w:p w14:paraId="72AAFC6C" w14:textId="7518BC43" w:rsidR="00165671" w:rsidRDefault="00165671" w:rsidP="00165671">
      <w:pPr>
        <w:pStyle w:val="ListParagraph"/>
        <w:numPr>
          <w:ilvl w:val="0"/>
          <w:numId w:val="23"/>
        </w:numPr>
      </w:pPr>
      <w:r>
        <w:t>HESA student and staff data ha</w:t>
      </w:r>
      <w:r w:rsidR="00BB4826">
        <w:t>ve</w:t>
      </w:r>
      <w:r>
        <w:t xml:space="preserve"> been provided by </w:t>
      </w:r>
      <w:r w:rsidR="00BB4826">
        <w:t>PRIME</w:t>
      </w:r>
      <w:r>
        <w:t xml:space="preserve">. </w:t>
      </w:r>
    </w:p>
    <w:p w14:paraId="24A29DB1" w14:textId="0537A6E6" w:rsidR="00165671" w:rsidRDefault="00165671" w:rsidP="00165671">
      <w:pPr>
        <w:pStyle w:val="ListParagraph"/>
        <w:numPr>
          <w:ilvl w:val="0"/>
          <w:numId w:val="23"/>
        </w:numPr>
      </w:pPr>
      <w:r>
        <w:t>The HESA attainment data is taken from the DL</w:t>
      </w:r>
      <w:r w:rsidR="00BB4826">
        <w:t xml:space="preserve">HE (Destinations of Leavers of Higher Education) 2013/14 leaver data in HEIDI (Higher Education Information Database for Institutions), </w:t>
      </w:r>
      <w:r>
        <w:t xml:space="preserve">which is the latest available dataset. Student attainment data </w:t>
      </w:r>
      <w:r w:rsidR="00BB4826">
        <w:t>are</w:t>
      </w:r>
      <w:r>
        <w:t xml:space="preserve"> only based on those students studying </w:t>
      </w:r>
      <w:r w:rsidR="00BB4826">
        <w:t xml:space="preserve">at </w:t>
      </w:r>
      <w:r>
        <w:t>first degree level (not masters, PGT, PGR etc.)</w:t>
      </w:r>
      <w:r w:rsidR="00BB4826">
        <w:t>,</w:t>
      </w:r>
      <w:r>
        <w:t xml:space="preserve"> as </w:t>
      </w:r>
      <w:r w:rsidR="00BB4826">
        <w:t>these are</w:t>
      </w:r>
      <w:r>
        <w:t xml:space="preserve"> the only attainment data within HEIDI.</w:t>
      </w:r>
    </w:p>
    <w:p w14:paraId="0D885CDB" w14:textId="2D926489" w:rsidR="0018599C" w:rsidRDefault="0018599C" w:rsidP="0018599C">
      <w:pPr>
        <w:pStyle w:val="ListParagraph"/>
        <w:numPr>
          <w:ilvl w:val="0"/>
          <w:numId w:val="23"/>
        </w:numPr>
      </w:pPr>
      <w:r>
        <w:t>Student data ha</w:t>
      </w:r>
      <w:r w:rsidR="00BB4826">
        <w:t>ve</w:t>
      </w:r>
      <w:r>
        <w:t xml:space="preserve"> been provided by </w:t>
      </w:r>
      <w:r w:rsidRPr="0018599C">
        <w:t>Student Administration</w:t>
      </w:r>
      <w:r>
        <w:t>.</w:t>
      </w:r>
    </w:p>
    <w:p w14:paraId="435EF0F6" w14:textId="60750A1A" w:rsidR="0018599C" w:rsidRPr="00405893" w:rsidRDefault="0018599C" w:rsidP="00165671">
      <w:pPr>
        <w:pStyle w:val="ListParagraph"/>
        <w:numPr>
          <w:ilvl w:val="0"/>
          <w:numId w:val="23"/>
        </w:numPr>
      </w:pPr>
      <w:r w:rsidRPr="00405893">
        <w:t>Staff data ha</w:t>
      </w:r>
      <w:r w:rsidR="00BB4826">
        <w:t xml:space="preserve">ve </w:t>
      </w:r>
      <w:r w:rsidRPr="00405893">
        <w:t>been provided by Human Resources.</w:t>
      </w:r>
    </w:p>
    <w:p w14:paraId="2C4ED812" w14:textId="77777777" w:rsidR="00165671" w:rsidRDefault="00165671"/>
    <w:p w14:paraId="67C4080C" w14:textId="77777777" w:rsidR="00165671" w:rsidRDefault="00165671"/>
    <w:sectPr w:rsidR="00165671" w:rsidSect="0023143B">
      <w:headerReference w:type="default" r:id="rId61"/>
      <w:footerReference w:type="default" r:id="rId62"/>
      <w:pgSz w:w="11906" w:h="16838"/>
      <w:pgMar w:top="2241"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B39278" w14:textId="77777777" w:rsidR="00026B92" w:rsidRDefault="00026B92">
      <w:r>
        <w:separator/>
      </w:r>
    </w:p>
  </w:endnote>
  <w:endnote w:type="continuationSeparator" w:id="0">
    <w:p w14:paraId="484F2729" w14:textId="77777777" w:rsidR="00026B92" w:rsidRDefault="00026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Caption">
    <w:panose1 w:val="020B0603020203020204"/>
    <w:charset w:val="00"/>
    <w:family w:val="swiss"/>
    <w:pitch w:val="variable"/>
    <w:sig w:usb0="A00002EF" w:usb1="5000204B" w:usb2="00000020" w:usb3="00000000" w:csb0="00000097" w:csb1="00000000"/>
  </w:font>
  <w:font w:name="Calibri">
    <w:panose1 w:val="020F0502020204030204"/>
    <w:charset w:val="00"/>
    <w:family w:val="swiss"/>
    <w:pitch w:val="variable"/>
    <w:sig w:usb0="E00002FF" w:usb1="4000ACFF" w:usb2="00000001" w:usb3="00000000" w:csb0="0000019F" w:csb1="00000000"/>
  </w:font>
  <w:font w:name="PT Sans">
    <w:panose1 w:val="020B0503020203020204"/>
    <w:charset w:val="00"/>
    <w:family w:val="swiss"/>
    <w:pitch w:val="variable"/>
    <w:sig w:usb0="A00002EF" w:usb1="5000204B" w:usb2="00000020" w:usb3="00000000" w:csb0="00000097"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lypha LT Std">
    <w:altName w:val="Copperplate"/>
    <w:panose1 w:val="02060503030505020204"/>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1A775" w14:textId="77777777" w:rsidR="00026B92" w:rsidRDefault="00026B92">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1F6169">
      <w:rPr>
        <w:b/>
        <w:bCs/>
        <w:noProof/>
      </w:rPr>
      <w:t>23</w:t>
    </w:r>
    <w:r>
      <w:rPr>
        <w:b/>
        <w:bCs/>
      </w:rPr>
      <w:fldChar w:fldCharType="end"/>
    </w:r>
  </w:p>
  <w:p w14:paraId="4C9236DA" w14:textId="77777777" w:rsidR="00026B92" w:rsidRDefault="00026B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A652D" w14:textId="77777777" w:rsidR="00026B92" w:rsidRDefault="00026B92">
    <w:pPr>
      <w:pStyle w:val="Footer"/>
      <w:jc w:val="center"/>
    </w:pPr>
    <w:r>
      <w:rPr>
        <w:sz w:val="20"/>
        <w:szCs w:val="20"/>
      </w:rPr>
      <w:t xml:space="preserve">Page </w:t>
    </w:r>
    <w:r>
      <w:rPr>
        <w:b/>
        <w:bCs/>
        <w:sz w:val="20"/>
        <w:szCs w:val="20"/>
      </w:rPr>
      <w:fldChar w:fldCharType="begin"/>
    </w:r>
    <w:r>
      <w:rPr>
        <w:b/>
        <w:bCs/>
        <w:sz w:val="20"/>
        <w:szCs w:val="20"/>
      </w:rPr>
      <w:instrText xml:space="preserve"> PAGE </w:instrText>
    </w:r>
    <w:r>
      <w:rPr>
        <w:b/>
        <w:bCs/>
        <w:sz w:val="20"/>
        <w:szCs w:val="20"/>
      </w:rPr>
      <w:fldChar w:fldCharType="separate"/>
    </w:r>
    <w:r w:rsidR="009F50A1">
      <w:rPr>
        <w:b/>
        <w:bCs/>
        <w:noProof/>
        <w:sz w:val="20"/>
        <w:szCs w:val="20"/>
      </w:rPr>
      <w:t>7</w:t>
    </w:r>
    <w:r>
      <w:rPr>
        <w:b/>
        <w:bCs/>
        <w:sz w:val="20"/>
        <w:szCs w:val="20"/>
      </w:rPr>
      <w:fldChar w:fldCharType="end"/>
    </w:r>
    <w:r>
      <w:rPr>
        <w:sz w:val="20"/>
        <w:szCs w:val="20"/>
      </w:rPr>
      <w:t xml:space="preserve"> of </w:t>
    </w:r>
    <w:r>
      <w:rPr>
        <w:b/>
        <w:bCs/>
        <w:sz w:val="20"/>
        <w:szCs w:val="20"/>
      </w:rPr>
      <w:fldChar w:fldCharType="begin"/>
    </w:r>
    <w:r>
      <w:rPr>
        <w:b/>
        <w:bCs/>
        <w:sz w:val="20"/>
        <w:szCs w:val="20"/>
      </w:rPr>
      <w:instrText xml:space="preserve"> NUMPAGES </w:instrText>
    </w:r>
    <w:r>
      <w:rPr>
        <w:b/>
        <w:bCs/>
        <w:sz w:val="20"/>
        <w:szCs w:val="20"/>
      </w:rPr>
      <w:fldChar w:fldCharType="separate"/>
    </w:r>
    <w:r w:rsidR="009F50A1">
      <w:rPr>
        <w:b/>
        <w:bCs/>
        <w:noProof/>
        <w:sz w:val="20"/>
        <w:szCs w:val="20"/>
      </w:rPr>
      <w:t>23</w:t>
    </w:r>
    <w:r>
      <w:rPr>
        <w:b/>
        <w:bCs/>
        <w:sz w:val="20"/>
        <w:szCs w:val="20"/>
      </w:rPr>
      <w:fldChar w:fldCharType="end"/>
    </w:r>
  </w:p>
  <w:p w14:paraId="20D861B1" w14:textId="77777777" w:rsidR="00026B92" w:rsidRDefault="00026B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AB139" w14:textId="77777777" w:rsidR="00026B92" w:rsidRDefault="00026B92">
      <w:r>
        <w:rPr>
          <w:color w:val="000000"/>
        </w:rPr>
        <w:separator/>
      </w:r>
    </w:p>
  </w:footnote>
  <w:footnote w:type="continuationSeparator" w:id="0">
    <w:p w14:paraId="34AC58B3" w14:textId="77777777" w:rsidR="00026B92" w:rsidRDefault="00026B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8276D" w14:textId="77777777" w:rsidR="00026B92" w:rsidRDefault="00026B92">
    <w:pPr>
      <w:pStyle w:val="Header"/>
    </w:pPr>
    <w:r>
      <w:rPr>
        <w:noProof/>
        <w:lang w:eastAsia="en-GB"/>
      </w:rPr>
      <w:drawing>
        <wp:anchor distT="0" distB="0" distL="114300" distR="114300" simplePos="0" relativeHeight="251660288" behindDoc="0" locked="0" layoutInCell="1" allowOverlap="1" wp14:anchorId="7B0F9846" wp14:editId="2051A6CC">
          <wp:simplePos x="0" y="0"/>
          <wp:positionH relativeFrom="margin">
            <wp:posOffset>5570223</wp:posOffset>
          </wp:positionH>
          <wp:positionV relativeFrom="margin">
            <wp:posOffset>-1316351</wp:posOffset>
          </wp:positionV>
          <wp:extent cx="978536" cy="1135383"/>
          <wp:effectExtent l="0" t="0" r="0" b="7617"/>
          <wp:wrapSquare wrapText="bothSides"/>
          <wp:docPr id="1" name="Picture 25" descr="C:\Users\jkay\Pictures\DDE 201112\logos\subulogosmal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78536" cy="1135383"/>
                  </a:xfrm>
                  <a:prstGeom prst="rect">
                    <a:avLst/>
                  </a:prstGeom>
                  <a:noFill/>
                  <a:ln>
                    <a:noFill/>
                    <a:prstDash/>
                  </a:ln>
                </pic:spPr>
              </pic:pic>
            </a:graphicData>
          </a:graphic>
        </wp:anchor>
      </w:drawing>
    </w:r>
    <w:r>
      <w:rPr>
        <w:noProof/>
        <w:lang w:eastAsia="en-GB"/>
      </w:rPr>
      <w:drawing>
        <wp:anchor distT="0" distB="0" distL="114300" distR="114300" simplePos="0" relativeHeight="251659264" behindDoc="0" locked="0" layoutInCell="1" allowOverlap="1" wp14:anchorId="7778B334" wp14:editId="6C7FBC96">
          <wp:simplePos x="0" y="0"/>
          <wp:positionH relativeFrom="margin">
            <wp:posOffset>-937259</wp:posOffset>
          </wp:positionH>
          <wp:positionV relativeFrom="margin">
            <wp:posOffset>-1419862</wp:posOffset>
          </wp:positionV>
          <wp:extent cx="1226823" cy="1356356"/>
          <wp:effectExtent l="0" t="0" r="0" b="0"/>
          <wp:wrapSquare wrapText="bothSides"/>
          <wp:docPr id="2"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226823" cy="1356356"/>
                  </a:xfrm>
                  <a:prstGeom prst="rect">
                    <a:avLst/>
                  </a:prstGeom>
                  <a:noFill/>
                  <a:ln>
                    <a:noFill/>
                    <a:prstDash/>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70645" w14:textId="77777777" w:rsidR="00026B92" w:rsidRDefault="00026B92">
    <w:pPr>
      <w:pStyle w:val="Header"/>
    </w:pPr>
    <w:r>
      <w:rPr>
        <w:noProof/>
        <w:lang w:eastAsia="en-GB"/>
      </w:rPr>
      <w:drawing>
        <wp:anchor distT="0" distB="0" distL="114300" distR="114300" simplePos="0" relativeHeight="251663360" behindDoc="0" locked="0" layoutInCell="1" allowOverlap="1" wp14:anchorId="7B72B981" wp14:editId="7B43832B">
          <wp:simplePos x="0" y="0"/>
          <wp:positionH relativeFrom="margin">
            <wp:posOffset>5570223</wp:posOffset>
          </wp:positionH>
          <wp:positionV relativeFrom="margin">
            <wp:posOffset>-1276987</wp:posOffset>
          </wp:positionV>
          <wp:extent cx="978536" cy="1135383"/>
          <wp:effectExtent l="0" t="0" r="0" b="7617"/>
          <wp:wrapSquare wrapText="bothSides"/>
          <wp:docPr id="3" name="Picture 289" descr="C:\Users\jkay\Pictures\DDE 201112\logos\subulogosmal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78536" cy="1135383"/>
                  </a:xfrm>
                  <a:prstGeom prst="rect">
                    <a:avLst/>
                  </a:prstGeom>
                  <a:noFill/>
                  <a:ln>
                    <a:noFill/>
                    <a:prstDash/>
                  </a:ln>
                </pic:spPr>
              </pic:pic>
            </a:graphicData>
          </a:graphic>
        </wp:anchor>
      </w:drawing>
    </w:r>
    <w:r>
      <w:rPr>
        <w:noProof/>
        <w:lang w:eastAsia="en-GB"/>
      </w:rPr>
      <w:drawing>
        <wp:anchor distT="0" distB="0" distL="114300" distR="114300" simplePos="0" relativeHeight="251662336" behindDoc="0" locked="0" layoutInCell="1" allowOverlap="1" wp14:anchorId="680C0BD2" wp14:editId="312E533A">
          <wp:simplePos x="0" y="0"/>
          <wp:positionH relativeFrom="margin">
            <wp:posOffset>-914400</wp:posOffset>
          </wp:positionH>
          <wp:positionV relativeFrom="margin">
            <wp:posOffset>-1360800</wp:posOffset>
          </wp:positionV>
          <wp:extent cx="1226823" cy="1356356"/>
          <wp:effectExtent l="0" t="0" r="0" b="0"/>
          <wp:wrapSquare wrapText="bothSides"/>
          <wp:docPr id="4" name="Picture 2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226823" cy="1356356"/>
                  </a:xfrm>
                  <a:prstGeom prst="rect">
                    <a:avLst/>
                  </a:prstGeom>
                  <a:noFill/>
                  <a:ln>
                    <a:noFill/>
                    <a:prstDash/>
                  </a:ln>
                </pic:spPr>
              </pic:pic>
            </a:graphicData>
          </a:graphic>
        </wp:anchor>
      </w:drawing>
    </w:r>
  </w:p>
  <w:p w14:paraId="2068388B" w14:textId="77777777" w:rsidR="00026B92" w:rsidRDefault="00026B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C9103" w14:textId="77777777" w:rsidR="00026B92" w:rsidRDefault="00026B92">
    <w:pPr>
      <w:pStyle w:val="Header"/>
    </w:pPr>
    <w:r>
      <w:rPr>
        <w:noProof/>
        <w:lang w:eastAsia="en-GB"/>
      </w:rPr>
      <w:drawing>
        <wp:anchor distT="0" distB="0" distL="114300" distR="114300" simplePos="0" relativeHeight="251666432" behindDoc="0" locked="0" layoutInCell="1" allowOverlap="1" wp14:anchorId="593BAD0A" wp14:editId="616A31B9">
          <wp:simplePos x="0" y="0"/>
          <wp:positionH relativeFrom="margin">
            <wp:posOffset>5570223</wp:posOffset>
          </wp:positionH>
          <wp:positionV relativeFrom="margin">
            <wp:posOffset>-1316351</wp:posOffset>
          </wp:positionV>
          <wp:extent cx="978536" cy="1135383"/>
          <wp:effectExtent l="0" t="0" r="0" b="7617"/>
          <wp:wrapSquare wrapText="bothSides"/>
          <wp:docPr id="5" name="Picture 25" descr="C:\Users\jkay\Pictures\DDE 201112\logos\subulogosmal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78536" cy="1135383"/>
                  </a:xfrm>
                  <a:prstGeom prst="rect">
                    <a:avLst/>
                  </a:prstGeom>
                  <a:noFill/>
                  <a:ln>
                    <a:noFill/>
                    <a:prstDash/>
                  </a:ln>
                </pic:spPr>
              </pic:pic>
            </a:graphicData>
          </a:graphic>
        </wp:anchor>
      </w:drawing>
    </w:r>
    <w:r>
      <w:rPr>
        <w:noProof/>
        <w:lang w:eastAsia="en-GB"/>
      </w:rPr>
      <w:drawing>
        <wp:anchor distT="0" distB="0" distL="114300" distR="114300" simplePos="0" relativeHeight="251665408" behindDoc="0" locked="0" layoutInCell="1" allowOverlap="1" wp14:anchorId="42025EEC" wp14:editId="70005FF8">
          <wp:simplePos x="0" y="0"/>
          <wp:positionH relativeFrom="margin">
            <wp:posOffset>-937259</wp:posOffset>
          </wp:positionH>
          <wp:positionV relativeFrom="margin">
            <wp:posOffset>-1419862</wp:posOffset>
          </wp:positionV>
          <wp:extent cx="1226823" cy="1356356"/>
          <wp:effectExtent l="0" t="0" r="0" b="0"/>
          <wp:wrapSquare wrapText="bothSides"/>
          <wp:docPr id="6"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226823" cy="1356356"/>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B14A23"/>
    <w:multiLevelType w:val="multilevel"/>
    <w:tmpl w:val="A8BA782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1B4F51E2"/>
    <w:multiLevelType w:val="hybridMultilevel"/>
    <w:tmpl w:val="03728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EC3307"/>
    <w:multiLevelType w:val="multilevel"/>
    <w:tmpl w:val="B928CE8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24A3331D"/>
    <w:multiLevelType w:val="multilevel"/>
    <w:tmpl w:val="2A042AA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29240D8F"/>
    <w:multiLevelType w:val="multilevel"/>
    <w:tmpl w:val="AE48783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2D1E1A51"/>
    <w:multiLevelType w:val="multilevel"/>
    <w:tmpl w:val="A56006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2F7A2740"/>
    <w:multiLevelType w:val="multilevel"/>
    <w:tmpl w:val="EAD6DB7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30B95BB4"/>
    <w:multiLevelType w:val="multilevel"/>
    <w:tmpl w:val="9F2A7A4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3B073FCC"/>
    <w:multiLevelType w:val="hybridMultilevel"/>
    <w:tmpl w:val="52C24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B6D09B9"/>
    <w:multiLevelType w:val="multilevel"/>
    <w:tmpl w:val="7CC2A11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43084929"/>
    <w:multiLevelType w:val="hybridMultilevel"/>
    <w:tmpl w:val="C7EC3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68B77E9"/>
    <w:multiLevelType w:val="hybridMultilevel"/>
    <w:tmpl w:val="F0685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E642200"/>
    <w:multiLevelType w:val="multilevel"/>
    <w:tmpl w:val="3A02BF9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50CA22B8"/>
    <w:multiLevelType w:val="multilevel"/>
    <w:tmpl w:val="53F8DA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55334577"/>
    <w:multiLevelType w:val="multilevel"/>
    <w:tmpl w:val="676C1E9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5E4D6EF1"/>
    <w:multiLevelType w:val="multilevel"/>
    <w:tmpl w:val="AF200744"/>
    <w:lvl w:ilvl="0">
      <w:numFmt w:val="bullet"/>
      <w:lvlText w:val="-"/>
      <w:lvlJc w:val="left"/>
      <w:pPr>
        <w:ind w:left="360" w:hanging="360"/>
      </w:pPr>
      <w:rPr>
        <w:rFonts w:ascii="PT Sans Caption" w:eastAsia="Calibri" w:hAnsi="PT Sans Caption" w:cs="Times New Roman"/>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5FFD375B"/>
    <w:multiLevelType w:val="multilevel"/>
    <w:tmpl w:val="AB5A4AB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617A4D3D"/>
    <w:multiLevelType w:val="multilevel"/>
    <w:tmpl w:val="BE80A9D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6A8705F4"/>
    <w:multiLevelType w:val="multilevel"/>
    <w:tmpl w:val="36E0B59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6C303247"/>
    <w:multiLevelType w:val="multilevel"/>
    <w:tmpl w:val="187E055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 w15:restartNumberingAfterBreak="0">
    <w:nsid w:val="6D517CE2"/>
    <w:multiLevelType w:val="multilevel"/>
    <w:tmpl w:val="96BC45E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70151824"/>
    <w:multiLevelType w:val="multilevel"/>
    <w:tmpl w:val="8BC8F9A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 w15:restartNumberingAfterBreak="0">
    <w:nsid w:val="71E1206D"/>
    <w:multiLevelType w:val="hybridMultilevel"/>
    <w:tmpl w:val="4D924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5970287"/>
    <w:multiLevelType w:val="multilevel"/>
    <w:tmpl w:val="52C4C3D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4" w15:restartNumberingAfterBreak="0">
    <w:nsid w:val="75C84084"/>
    <w:multiLevelType w:val="multilevel"/>
    <w:tmpl w:val="92C06D5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76E27B2A"/>
    <w:multiLevelType w:val="multilevel"/>
    <w:tmpl w:val="763AF9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6" w15:restartNumberingAfterBreak="0">
    <w:nsid w:val="7DAB60D1"/>
    <w:multiLevelType w:val="multilevel"/>
    <w:tmpl w:val="D6F27E1C"/>
    <w:lvl w:ilvl="0">
      <w:numFmt w:val="bullet"/>
      <w:lvlText w:val="-"/>
      <w:lvlJc w:val="left"/>
      <w:pPr>
        <w:ind w:left="360" w:hanging="360"/>
      </w:pPr>
      <w:rPr>
        <w:rFonts w:ascii="PT Sans Caption" w:eastAsia="Calibri" w:hAnsi="PT Sans Caption" w:cs="Times New Roman"/>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16"/>
  </w:num>
  <w:num w:numId="2">
    <w:abstractNumId w:val="3"/>
  </w:num>
  <w:num w:numId="3">
    <w:abstractNumId w:val="13"/>
  </w:num>
  <w:num w:numId="4">
    <w:abstractNumId w:val="21"/>
  </w:num>
  <w:num w:numId="5">
    <w:abstractNumId w:val="17"/>
  </w:num>
  <w:num w:numId="6">
    <w:abstractNumId w:val="14"/>
  </w:num>
  <w:num w:numId="7">
    <w:abstractNumId w:val="2"/>
  </w:num>
  <w:num w:numId="8">
    <w:abstractNumId w:val="23"/>
  </w:num>
  <w:num w:numId="9">
    <w:abstractNumId w:val="4"/>
  </w:num>
  <w:num w:numId="10">
    <w:abstractNumId w:val="6"/>
  </w:num>
  <w:num w:numId="11">
    <w:abstractNumId w:val="0"/>
  </w:num>
  <w:num w:numId="12">
    <w:abstractNumId w:val="18"/>
  </w:num>
  <w:num w:numId="13">
    <w:abstractNumId w:val="7"/>
  </w:num>
  <w:num w:numId="14">
    <w:abstractNumId w:val="20"/>
  </w:num>
  <w:num w:numId="15">
    <w:abstractNumId w:val="9"/>
  </w:num>
  <w:num w:numId="16">
    <w:abstractNumId w:val="15"/>
  </w:num>
  <w:num w:numId="17">
    <w:abstractNumId w:val="26"/>
  </w:num>
  <w:num w:numId="18">
    <w:abstractNumId w:val="12"/>
  </w:num>
  <w:num w:numId="19">
    <w:abstractNumId w:val="5"/>
  </w:num>
  <w:num w:numId="20">
    <w:abstractNumId w:val="25"/>
  </w:num>
  <w:num w:numId="21">
    <w:abstractNumId w:val="24"/>
  </w:num>
  <w:num w:numId="22">
    <w:abstractNumId w:val="19"/>
  </w:num>
  <w:num w:numId="23">
    <w:abstractNumId w:val="10"/>
  </w:num>
  <w:num w:numId="24">
    <w:abstractNumId w:val="8"/>
  </w:num>
  <w:num w:numId="25">
    <w:abstractNumId w:val="22"/>
  </w:num>
  <w:num w:numId="26">
    <w:abstractNumId w:val="1"/>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autoHyphenation/>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090"/>
    <w:rsid w:val="00016EFF"/>
    <w:rsid w:val="00020544"/>
    <w:rsid w:val="00026B92"/>
    <w:rsid w:val="00035D0E"/>
    <w:rsid w:val="00035E14"/>
    <w:rsid w:val="00054A19"/>
    <w:rsid w:val="0005682C"/>
    <w:rsid w:val="000A52A3"/>
    <w:rsid w:val="000B7E56"/>
    <w:rsid w:val="000D700C"/>
    <w:rsid w:val="000E31EF"/>
    <w:rsid w:val="00113304"/>
    <w:rsid w:val="00122400"/>
    <w:rsid w:val="001300F3"/>
    <w:rsid w:val="00146236"/>
    <w:rsid w:val="00146FA4"/>
    <w:rsid w:val="00153640"/>
    <w:rsid w:val="00157A00"/>
    <w:rsid w:val="001630CF"/>
    <w:rsid w:val="00165671"/>
    <w:rsid w:val="0018599C"/>
    <w:rsid w:val="00191D3A"/>
    <w:rsid w:val="001A36B6"/>
    <w:rsid w:val="001B5736"/>
    <w:rsid w:val="001E76D3"/>
    <w:rsid w:val="001F6169"/>
    <w:rsid w:val="00211EA5"/>
    <w:rsid w:val="00214259"/>
    <w:rsid w:val="0023143B"/>
    <w:rsid w:val="002337EC"/>
    <w:rsid w:val="00237376"/>
    <w:rsid w:val="002450AB"/>
    <w:rsid w:val="00246CE4"/>
    <w:rsid w:val="00284C8A"/>
    <w:rsid w:val="002857A4"/>
    <w:rsid w:val="00285E61"/>
    <w:rsid w:val="00290197"/>
    <w:rsid w:val="00291654"/>
    <w:rsid w:val="002972F4"/>
    <w:rsid w:val="002B00B3"/>
    <w:rsid w:val="002B298E"/>
    <w:rsid w:val="002B3A12"/>
    <w:rsid w:val="002B7D1C"/>
    <w:rsid w:val="002D7BF2"/>
    <w:rsid w:val="002E06EC"/>
    <w:rsid w:val="0030072A"/>
    <w:rsid w:val="0031111E"/>
    <w:rsid w:val="00360543"/>
    <w:rsid w:val="0037352E"/>
    <w:rsid w:val="003814C5"/>
    <w:rsid w:val="00383443"/>
    <w:rsid w:val="003B3BAF"/>
    <w:rsid w:val="003E7107"/>
    <w:rsid w:val="003F541C"/>
    <w:rsid w:val="00405893"/>
    <w:rsid w:val="00411435"/>
    <w:rsid w:val="004477FA"/>
    <w:rsid w:val="0045360D"/>
    <w:rsid w:val="00476314"/>
    <w:rsid w:val="004A43E2"/>
    <w:rsid w:val="004C6D50"/>
    <w:rsid w:val="004F3A35"/>
    <w:rsid w:val="005377C8"/>
    <w:rsid w:val="00540361"/>
    <w:rsid w:val="00573090"/>
    <w:rsid w:val="00573BAE"/>
    <w:rsid w:val="00595B42"/>
    <w:rsid w:val="005A6184"/>
    <w:rsid w:val="005B25A3"/>
    <w:rsid w:val="005B54DE"/>
    <w:rsid w:val="005B78A2"/>
    <w:rsid w:val="005C4CFC"/>
    <w:rsid w:val="00636711"/>
    <w:rsid w:val="0064112B"/>
    <w:rsid w:val="00646677"/>
    <w:rsid w:val="00657825"/>
    <w:rsid w:val="00666221"/>
    <w:rsid w:val="00677FDA"/>
    <w:rsid w:val="006B607E"/>
    <w:rsid w:val="006B6226"/>
    <w:rsid w:val="006D2B6D"/>
    <w:rsid w:val="006D3A47"/>
    <w:rsid w:val="006F24D7"/>
    <w:rsid w:val="006F3487"/>
    <w:rsid w:val="006F7FD0"/>
    <w:rsid w:val="007211E0"/>
    <w:rsid w:val="0073051E"/>
    <w:rsid w:val="007439E8"/>
    <w:rsid w:val="007679A7"/>
    <w:rsid w:val="00784D1D"/>
    <w:rsid w:val="00791B35"/>
    <w:rsid w:val="0079619A"/>
    <w:rsid w:val="007B7294"/>
    <w:rsid w:val="007D6A0D"/>
    <w:rsid w:val="007D7C6B"/>
    <w:rsid w:val="007F198F"/>
    <w:rsid w:val="00830CD4"/>
    <w:rsid w:val="0083385D"/>
    <w:rsid w:val="00846F71"/>
    <w:rsid w:val="00851572"/>
    <w:rsid w:val="00853615"/>
    <w:rsid w:val="00863432"/>
    <w:rsid w:val="00876210"/>
    <w:rsid w:val="00884473"/>
    <w:rsid w:val="008932F6"/>
    <w:rsid w:val="0089429A"/>
    <w:rsid w:val="008973E0"/>
    <w:rsid w:val="008D6654"/>
    <w:rsid w:val="008E578D"/>
    <w:rsid w:val="00906AB4"/>
    <w:rsid w:val="0092484F"/>
    <w:rsid w:val="009657FC"/>
    <w:rsid w:val="00984560"/>
    <w:rsid w:val="00990708"/>
    <w:rsid w:val="009A6E09"/>
    <w:rsid w:val="009D2376"/>
    <w:rsid w:val="009D5AE8"/>
    <w:rsid w:val="009E01BA"/>
    <w:rsid w:val="009E25EF"/>
    <w:rsid w:val="009E6702"/>
    <w:rsid w:val="009E706E"/>
    <w:rsid w:val="009F50A1"/>
    <w:rsid w:val="00A11147"/>
    <w:rsid w:val="00A320E7"/>
    <w:rsid w:val="00A50379"/>
    <w:rsid w:val="00A55580"/>
    <w:rsid w:val="00A945E2"/>
    <w:rsid w:val="00AA4E13"/>
    <w:rsid w:val="00AA79EA"/>
    <w:rsid w:val="00AF7F73"/>
    <w:rsid w:val="00B07A5E"/>
    <w:rsid w:val="00B30982"/>
    <w:rsid w:val="00B83008"/>
    <w:rsid w:val="00BB3BC2"/>
    <w:rsid w:val="00BB3CFA"/>
    <w:rsid w:val="00BB4826"/>
    <w:rsid w:val="00BB5DE2"/>
    <w:rsid w:val="00BC041E"/>
    <w:rsid w:val="00BD6219"/>
    <w:rsid w:val="00C1214B"/>
    <w:rsid w:val="00C15D02"/>
    <w:rsid w:val="00C177C9"/>
    <w:rsid w:val="00C17986"/>
    <w:rsid w:val="00C450C9"/>
    <w:rsid w:val="00C93E80"/>
    <w:rsid w:val="00CA3A68"/>
    <w:rsid w:val="00CA70F2"/>
    <w:rsid w:val="00CC3DC6"/>
    <w:rsid w:val="00CC741A"/>
    <w:rsid w:val="00CD7F15"/>
    <w:rsid w:val="00CE6F18"/>
    <w:rsid w:val="00CF1D25"/>
    <w:rsid w:val="00D06C9B"/>
    <w:rsid w:val="00D34FE3"/>
    <w:rsid w:val="00D35C17"/>
    <w:rsid w:val="00D66AE7"/>
    <w:rsid w:val="00D7048C"/>
    <w:rsid w:val="00D71ADC"/>
    <w:rsid w:val="00DB12D3"/>
    <w:rsid w:val="00E0423E"/>
    <w:rsid w:val="00E43505"/>
    <w:rsid w:val="00E51EBD"/>
    <w:rsid w:val="00E849B2"/>
    <w:rsid w:val="00EA7A3B"/>
    <w:rsid w:val="00EB48D9"/>
    <w:rsid w:val="00ED1E82"/>
    <w:rsid w:val="00EF15BC"/>
    <w:rsid w:val="00EF51C4"/>
    <w:rsid w:val="00EF7B47"/>
    <w:rsid w:val="00F04EC4"/>
    <w:rsid w:val="00F73B61"/>
    <w:rsid w:val="00FA28CD"/>
    <w:rsid w:val="00FB5DB0"/>
    <w:rsid w:val="00FC313C"/>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1E3C3CB"/>
  <w15:docId w15:val="{2FD8B69E-0733-44E8-B6AE-4A841FAF7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T Sans" w:eastAsia="Calibri" w:hAnsi="PT Sans" w:cs="Times New Roman"/>
        <w:sz w:val="24"/>
        <w:szCs w:val="22"/>
        <w:lang w:val="en-GB" w:eastAsia="en-US"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3143B"/>
    <w:pPr>
      <w:suppressAutoHyphens/>
    </w:pPr>
  </w:style>
  <w:style w:type="paragraph" w:styleId="Heading1">
    <w:name w:val="heading 1"/>
    <w:basedOn w:val="Normal"/>
    <w:next w:val="Normal"/>
    <w:rsid w:val="0023143B"/>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rsid w:val="0023143B"/>
    <w:pPr>
      <w:keepNext/>
      <w:keepLines/>
      <w:spacing w:before="20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143B"/>
    <w:pPr>
      <w:tabs>
        <w:tab w:val="center" w:pos="4513"/>
        <w:tab w:val="right" w:pos="9026"/>
      </w:tabs>
    </w:pPr>
  </w:style>
  <w:style w:type="character" w:customStyle="1" w:styleId="HeaderChar">
    <w:name w:val="Header Char"/>
    <w:basedOn w:val="DefaultParagraphFont"/>
    <w:rsid w:val="0023143B"/>
  </w:style>
  <w:style w:type="paragraph" w:styleId="Footer">
    <w:name w:val="footer"/>
    <w:basedOn w:val="Normal"/>
    <w:rsid w:val="0023143B"/>
    <w:pPr>
      <w:tabs>
        <w:tab w:val="center" w:pos="4513"/>
        <w:tab w:val="right" w:pos="9026"/>
      </w:tabs>
    </w:pPr>
  </w:style>
  <w:style w:type="character" w:customStyle="1" w:styleId="FooterChar">
    <w:name w:val="Footer Char"/>
    <w:basedOn w:val="DefaultParagraphFont"/>
    <w:rsid w:val="0023143B"/>
  </w:style>
  <w:style w:type="paragraph" w:styleId="ListParagraph">
    <w:name w:val="List Paragraph"/>
    <w:basedOn w:val="Normal"/>
    <w:rsid w:val="0023143B"/>
    <w:pPr>
      <w:ind w:left="720"/>
    </w:pPr>
  </w:style>
  <w:style w:type="paragraph" w:styleId="BalloonText">
    <w:name w:val="Balloon Text"/>
    <w:basedOn w:val="Normal"/>
    <w:rsid w:val="0023143B"/>
    <w:rPr>
      <w:rFonts w:ascii="Segoe UI" w:hAnsi="Segoe UI" w:cs="Segoe UI"/>
      <w:sz w:val="18"/>
      <w:szCs w:val="18"/>
    </w:rPr>
  </w:style>
  <w:style w:type="character" w:customStyle="1" w:styleId="BalloonTextChar">
    <w:name w:val="Balloon Text Char"/>
    <w:basedOn w:val="DefaultParagraphFont"/>
    <w:rsid w:val="0023143B"/>
    <w:rPr>
      <w:rFonts w:ascii="Segoe UI" w:hAnsi="Segoe UI" w:cs="Segoe UI"/>
      <w:sz w:val="18"/>
      <w:szCs w:val="18"/>
    </w:rPr>
  </w:style>
  <w:style w:type="character" w:styleId="Hyperlink">
    <w:name w:val="Hyperlink"/>
    <w:basedOn w:val="DefaultParagraphFont"/>
    <w:uiPriority w:val="99"/>
    <w:rsid w:val="0023143B"/>
    <w:rPr>
      <w:color w:val="0000FF"/>
      <w:u w:val="single"/>
    </w:rPr>
  </w:style>
  <w:style w:type="paragraph" w:customStyle="1" w:styleId="Default">
    <w:name w:val="Default"/>
    <w:rsid w:val="0023143B"/>
    <w:pPr>
      <w:autoSpaceDE w:val="0"/>
      <w:textAlignment w:val="auto"/>
    </w:pPr>
    <w:rPr>
      <w:rFonts w:ascii="Arial" w:hAnsi="Arial" w:cs="Arial"/>
      <w:color w:val="000000"/>
      <w:szCs w:val="24"/>
    </w:rPr>
  </w:style>
  <w:style w:type="character" w:styleId="FollowedHyperlink">
    <w:name w:val="FollowedHyperlink"/>
    <w:basedOn w:val="DefaultParagraphFont"/>
    <w:rsid w:val="0023143B"/>
    <w:rPr>
      <w:color w:val="800080"/>
      <w:u w:val="single"/>
    </w:rPr>
  </w:style>
  <w:style w:type="character" w:customStyle="1" w:styleId="Heading1Char">
    <w:name w:val="Heading 1 Char"/>
    <w:basedOn w:val="DefaultParagraphFont"/>
    <w:rsid w:val="0023143B"/>
    <w:rPr>
      <w:rFonts w:ascii="Cambria" w:eastAsia="Times New Roman" w:hAnsi="Cambria" w:cs="Times New Roman"/>
      <w:b/>
      <w:bCs/>
      <w:color w:val="365F91"/>
      <w:sz w:val="28"/>
      <w:szCs w:val="28"/>
    </w:rPr>
  </w:style>
  <w:style w:type="paragraph" w:styleId="TOCHeading">
    <w:name w:val="TOC Heading"/>
    <w:basedOn w:val="Heading1"/>
    <w:next w:val="Normal"/>
    <w:uiPriority w:val="39"/>
    <w:qFormat/>
    <w:rsid w:val="0023143B"/>
    <w:pPr>
      <w:suppressAutoHyphens w:val="0"/>
      <w:spacing w:line="276" w:lineRule="auto"/>
      <w:textAlignment w:val="auto"/>
    </w:pPr>
    <w:rPr>
      <w:lang w:val="en-US" w:eastAsia="ja-JP"/>
    </w:rPr>
  </w:style>
  <w:style w:type="paragraph" w:styleId="TOC1">
    <w:name w:val="toc 1"/>
    <w:basedOn w:val="Normal"/>
    <w:next w:val="Normal"/>
    <w:autoRedefine/>
    <w:uiPriority w:val="39"/>
    <w:rsid w:val="0023143B"/>
    <w:pPr>
      <w:spacing w:after="100"/>
    </w:pPr>
  </w:style>
  <w:style w:type="character" w:customStyle="1" w:styleId="Heading2Char">
    <w:name w:val="Heading 2 Char"/>
    <w:basedOn w:val="DefaultParagraphFont"/>
    <w:rsid w:val="0023143B"/>
    <w:rPr>
      <w:rFonts w:ascii="Cambria" w:eastAsia="Times New Roman" w:hAnsi="Cambria" w:cs="Times New Roman"/>
      <w:b/>
      <w:bCs/>
      <w:color w:val="4F81BD"/>
      <w:sz w:val="26"/>
      <w:szCs w:val="26"/>
    </w:rPr>
  </w:style>
  <w:style w:type="character" w:styleId="CommentReference">
    <w:name w:val="annotation reference"/>
    <w:basedOn w:val="DefaultParagraphFont"/>
    <w:uiPriority w:val="99"/>
    <w:semiHidden/>
    <w:unhideWhenUsed/>
    <w:rsid w:val="00360543"/>
    <w:rPr>
      <w:sz w:val="18"/>
      <w:szCs w:val="18"/>
    </w:rPr>
  </w:style>
  <w:style w:type="paragraph" w:styleId="CommentText">
    <w:name w:val="annotation text"/>
    <w:basedOn w:val="Normal"/>
    <w:link w:val="CommentTextChar"/>
    <w:uiPriority w:val="99"/>
    <w:semiHidden/>
    <w:unhideWhenUsed/>
    <w:rsid w:val="00360543"/>
    <w:rPr>
      <w:szCs w:val="24"/>
    </w:rPr>
  </w:style>
  <w:style w:type="character" w:customStyle="1" w:styleId="CommentTextChar">
    <w:name w:val="Comment Text Char"/>
    <w:basedOn w:val="DefaultParagraphFont"/>
    <w:link w:val="CommentText"/>
    <w:uiPriority w:val="99"/>
    <w:semiHidden/>
    <w:rsid w:val="00360543"/>
    <w:rPr>
      <w:szCs w:val="24"/>
    </w:rPr>
  </w:style>
  <w:style w:type="paragraph" w:styleId="CommentSubject">
    <w:name w:val="annotation subject"/>
    <w:basedOn w:val="CommentText"/>
    <w:next w:val="CommentText"/>
    <w:link w:val="CommentSubjectChar"/>
    <w:uiPriority w:val="99"/>
    <w:semiHidden/>
    <w:unhideWhenUsed/>
    <w:rsid w:val="00360543"/>
    <w:rPr>
      <w:b/>
      <w:bCs/>
      <w:sz w:val="20"/>
      <w:szCs w:val="20"/>
    </w:rPr>
  </w:style>
  <w:style w:type="character" w:customStyle="1" w:styleId="CommentSubjectChar">
    <w:name w:val="Comment Subject Char"/>
    <w:basedOn w:val="CommentTextChar"/>
    <w:link w:val="CommentSubject"/>
    <w:uiPriority w:val="99"/>
    <w:semiHidden/>
    <w:rsid w:val="00360543"/>
    <w:rPr>
      <w:b/>
      <w:bCs/>
      <w:sz w:val="20"/>
      <w:szCs w:val="20"/>
    </w:rPr>
  </w:style>
  <w:style w:type="paragraph" w:styleId="TOC2">
    <w:name w:val="toc 2"/>
    <w:basedOn w:val="Normal"/>
    <w:next w:val="Normal"/>
    <w:autoRedefine/>
    <w:uiPriority w:val="39"/>
    <w:unhideWhenUsed/>
    <w:rsid w:val="00C15D0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orify.com/EqualityatBU/awareness-recovery-and-hope-in-eating-disorders-th" TargetMode="External"/><Relationship Id="rId21" Type="http://schemas.openxmlformats.org/officeDocument/2006/relationships/image" Target="media/image14.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ntTable" Target="fontTable.xml"/><Relationship Id="rId68" Type="http://schemas.openxmlformats.org/officeDocument/2006/relationships/customXml" Target="../customXml/item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6.png"/><Relationship Id="rId11" Type="http://schemas.openxmlformats.org/officeDocument/2006/relationships/image" Target="media/image5.jpeg"/><Relationship Id="rId24" Type="http://schemas.openxmlformats.org/officeDocument/2006/relationships/hyperlink" Target="https://storify.com/EqualityatBU/international-women-s-day-2016"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image" Target="media/image12.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storify.com/EqualityatBU/eating-disorders-awareness-week" TargetMode="External"/><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chart" Target="charts/chart2.xm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hyperlink" Target="https://storify.com/EqualityatBU/mental-health-awar"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https://www.youtube.com/watch?v=sfhe6wBviTU" TargetMode="External"/><Relationship Id="rId28" Type="http://schemas.openxmlformats.org/officeDocument/2006/relationships/hyperlink" Target="https://www.youtube.com/watch?v=FW6hu-NxkSk" TargetMode="Externa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4.png"/><Relationship Id="rId31" Type="http://schemas.openxmlformats.org/officeDocument/2006/relationships/chart" Target="charts/chart1.xm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'HESA female student'!$J$5</c:f>
              <c:strCache>
                <c:ptCount val="1"/>
                <c:pt idx="0">
                  <c:v>2012/13</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'HESA female student'!$I$6:$I$8</c:f>
              <c:strCache>
                <c:ptCount val="3"/>
                <c:pt idx="0">
                  <c:v>All HEI's</c:v>
                </c:pt>
                <c:pt idx="1">
                  <c:v>South-Coast</c:v>
                </c:pt>
                <c:pt idx="2">
                  <c:v>BU </c:v>
                </c:pt>
              </c:strCache>
            </c:strRef>
          </c:cat>
          <c:val>
            <c:numRef>
              <c:f>'HESA female student'!$J$6:$J$8</c:f>
              <c:numCache>
                <c:formatCode>0%</c:formatCode>
                <c:ptCount val="3"/>
                <c:pt idx="0">
                  <c:v>0.56000000000000005</c:v>
                </c:pt>
                <c:pt idx="1">
                  <c:v>0.53</c:v>
                </c:pt>
                <c:pt idx="2">
                  <c:v>0.56000000000000005</c:v>
                </c:pt>
              </c:numCache>
            </c:numRef>
          </c:val>
          <c:extLst xmlns:c16r2="http://schemas.microsoft.com/office/drawing/2015/06/chart">
            <c:ext xmlns:c16="http://schemas.microsoft.com/office/drawing/2014/chart" uri="{C3380CC4-5D6E-409C-BE32-E72D297353CC}">
              <c16:uniqueId val="{00000001-549B-4A05-ADE7-21996ECC1137}"/>
            </c:ext>
          </c:extLst>
        </c:ser>
        <c:ser>
          <c:idx val="1"/>
          <c:order val="1"/>
          <c:tx>
            <c:strRef>
              <c:f>'HESA female student'!$K$5</c:f>
              <c:strCache>
                <c:ptCount val="1"/>
                <c:pt idx="0">
                  <c:v>2013/14</c:v>
                </c:pt>
              </c:strCache>
            </c:strRef>
          </c:tx>
          <c:spPr>
            <a:solidFill>
              <a:schemeClr val="accent2"/>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'HESA female student'!$I$6:$I$8</c:f>
              <c:strCache>
                <c:ptCount val="3"/>
                <c:pt idx="0">
                  <c:v>All HEI's</c:v>
                </c:pt>
                <c:pt idx="1">
                  <c:v>South-Coast</c:v>
                </c:pt>
                <c:pt idx="2">
                  <c:v>BU </c:v>
                </c:pt>
              </c:strCache>
            </c:strRef>
          </c:cat>
          <c:val>
            <c:numRef>
              <c:f>'HESA female student'!$K$6:$K$8</c:f>
              <c:numCache>
                <c:formatCode>0%</c:formatCode>
                <c:ptCount val="3"/>
                <c:pt idx="0">
                  <c:v>0.56000000000000005</c:v>
                </c:pt>
                <c:pt idx="1">
                  <c:v>0.53</c:v>
                </c:pt>
                <c:pt idx="2">
                  <c:v>0.56000000000000005</c:v>
                </c:pt>
              </c:numCache>
            </c:numRef>
          </c:val>
          <c:extLst xmlns:c16r2="http://schemas.microsoft.com/office/drawing/2015/06/chart">
            <c:ext xmlns:c16="http://schemas.microsoft.com/office/drawing/2014/chart" uri="{C3380CC4-5D6E-409C-BE32-E72D297353CC}">
              <c16:uniqueId val="{00000003-549B-4A05-ADE7-21996ECC1137}"/>
            </c:ext>
          </c:extLst>
        </c:ser>
        <c:ser>
          <c:idx val="2"/>
          <c:order val="2"/>
          <c:tx>
            <c:strRef>
              <c:f>'HESA female student'!$L$5</c:f>
              <c:strCache>
                <c:ptCount val="1"/>
                <c:pt idx="0">
                  <c:v>2014/15</c:v>
                </c:pt>
              </c:strCache>
            </c:strRef>
          </c:tx>
          <c:spPr>
            <a:solidFill>
              <a:schemeClr val="accent3"/>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'HESA female student'!$I$6:$I$8</c:f>
              <c:strCache>
                <c:ptCount val="3"/>
                <c:pt idx="0">
                  <c:v>All HEI's</c:v>
                </c:pt>
                <c:pt idx="1">
                  <c:v>South-Coast</c:v>
                </c:pt>
                <c:pt idx="2">
                  <c:v>BU </c:v>
                </c:pt>
              </c:strCache>
            </c:strRef>
          </c:cat>
          <c:val>
            <c:numRef>
              <c:f>'HESA female student'!$L$6:$L$8</c:f>
              <c:numCache>
                <c:formatCode>0%</c:formatCode>
                <c:ptCount val="3"/>
                <c:pt idx="0">
                  <c:v>0.56000000000000005</c:v>
                </c:pt>
                <c:pt idx="1">
                  <c:v>0.53</c:v>
                </c:pt>
                <c:pt idx="2">
                  <c:v>0.56999999999999995</c:v>
                </c:pt>
              </c:numCache>
            </c:numRef>
          </c:val>
          <c:extLst xmlns:c16r2="http://schemas.microsoft.com/office/drawing/2015/06/chart">
            <c:ext xmlns:c16="http://schemas.microsoft.com/office/drawing/2014/chart" uri="{C3380CC4-5D6E-409C-BE32-E72D297353CC}">
              <c16:uniqueId val="{00000005-549B-4A05-ADE7-21996ECC1137}"/>
            </c:ext>
          </c:extLst>
        </c:ser>
        <c:dLbls>
          <c:showLegendKey val="0"/>
          <c:showVal val="0"/>
          <c:showCatName val="0"/>
          <c:showSerName val="0"/>
          <c:showPercent val="0"/>
          <c:showBubbleSize val="0"/>
        </c:dLbls>
        <c:gapWidth val="219"/>
        <c:overlap val="-27"/>
        <c:axId val="300671152"/>
        <c:axId val="300671544"/>
      </c:barChart>
      <c:catAx>
        <c:axId val="30067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en-US"/>
          </a:p>
        </c:txPr>
        <c:crossAx val="300671544"/>
        <c:crosses val="autoZero"/>
        <c:auto val="1"/>
        <c:lblAlgn val="ctr"/>
        <c:lblOffset val="100"/>
        <c:noMultiLvlLbl val="0"/>
      </c:catAx>
      <c:valAx>
        <c:axId val="3006715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00671152"/>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3"/>
            <c:invertIfNegative val="0"/>
            <c:bubble3D val="0"/>
            <c:spPr>
              <a:solidFill>
                <a:schemeClr val="accent3"/>
              </a:solidFill>
              <a:ln>
                <a:noFill/>
              </a:ln>
              <a:effectLst/>
            </c:spPr>
          </c:dPt>
          <c:dPt>
            <c:idx val="5"/>
            <c:invertIfNegative val="0"/>
            <c:bubble3D val="0"/>
            <c:spPr>
              <a:solidFill>
                <a:schemeClr val="accent2"/>
              </a:solidFill>
              <a:ln>
                <a:noFill/>
              </a:ln>
              <a:effectLst/>
            </c:spPr>
          </c:dPt>
          <c:dPt>
            <c:idx val="7"/>
            <c:invertIfNegative val="0"/>
            <c:bubble3D val="0"/>
            <c:spPr>
              <a:solidFill>
                <a:schemeClr val="accent1">
                  <a:lumMod val="75000"/>
                </a:schemeClr>
              </a:solidFill>
              <a:ln>
                <a:noFill/>
              </a:ln>
              <a:effectLst/>
            </c:spPr>
          </c:dPt>
          <c:dPt>
            <c:idx val="11"/>
            <c:invertIfNegative val="0"/>
            <c:bubble3D val="0"/>
            <c:spPr>
              <a:solidFill>
                <a:schemeClr val="accent6">
                  <a:lumMod val="75000"/>
                </a:schemeClr>
              </a:solidFill>
              <a:ln>
                <a:noFill/>
              </a:ln>
              <a:effectLst/>
            </c:spPr>
          </c:dPt>
          <c:dPt>
            <c:idx val="14"/>
            <c:invertIfNegative val="0"/>
            <c:bubble3D val="0"/>
            <c:spPr>
              <a:solidFill>
                <a:schemeClr val="tx1"/>
              </a:solidFill>
              <a:ln>
                <a:noFill/>
              </a:ln>
              <a:effectLst/>
            </c:spPr>
          </c:dPt>
          <c:dPt>
            <c:idx val="16"/>
            <c:invertIfNegative val="0"/>
            <c:bubble3D val="0"/>
            <c:spPr>
              <a:solidFill>
                <a:srgbClr val="7030A0"/>
              </a:solidFill>
              <a:ln>
                <a:noFill/>
              </a:ln>
              <a:effectLst/>
            </c:spPr>
          </c:dPt>
          <c:dPt>
            <c:idx val="17"/>
            <c:invertIfNegative val="0"/>
            <c:bubble3D val="0"/>
            <c:spPr>
              <a:solidFill>
                <a:schemeClr val="accent2"/>
              </a:solidFill>
              <a:ln>
                <a:noFill/>
              </a:ln>
              <a:effectLst/>
            </c:spPr>
          </c:dPt>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Staff BME Home &amp; international'!$D$22:$D$39</c:f>
              <c:strCache>
                <c:ptCount val="18"/>
                <c:pt idx="0">
                  <c:v>Prefer not to Say/Not Known</c:v>
                </c:pt>
                <c:pt idx="1">
                  <c:v>Arab</c:v>
                </c:pt>
                <c:pt idx="2">
                  <c:v>Asian or Asian British -Bangladeshi</c:v>
                </c:pt>
                <c:pt idx="3">
                  <c:v>Asian or Asian British -Indian</c:v>
                </c:pt>
                <c:pt idx="4">
                  <c:v>Asian or Asian British- Pakistani</c:v>
                </c:pt>
                <c:pt idx="5">
                  <c:v>Black or Black British- African</c:v>
                </c:pt>
                <c:pt idx="6">
                  <c:v>Black or Black British - Caribbean</c:v>
                </c:pt>
                <c:pt idx="7">
                  <c:v>Chinese</c:v>
                </c:pt>
                <c:pt idx="8">
                  <c:v>Mixed - White and Asian</c:v>
                </c:pt>
                <c:pt idx="9">
                  <c:v>Mixed - White and Black African</c:v>
                </c:pt>
                <c:pt idx="10">
                  <c:v>Mixed- White and Black Caribbean</c:v>
                </c:pt>
                <c:pt idx="11">
                  <c:v>Other Asian Background</c:v>
                </c:pt>
                <c:pt idx="12">
                  <c:v>Other Black Background</c:v>
                </c:pt>
                <c:pt idx="13">
                  <c:v>Other ethnic group</c:v>
                </c:pt>
                <c:pt idx="14">
                  <c:v>Other Mixed Background</c:v>
                </c:pt>
                <c:pt idx="15">
                  <c:v>Other White Background</c:v>
                </c:pt>
                <c:pt idx="16">
                  <c:v>BME</c:v>
                </c:pt>
                <c:pt idx="17">
                  <c:v>White</c:v>
                </c:pt>
              </c:strCache>
            </c:strRef>
          </c:cat>
          <c:val>
            <c:numRef>
              <c:f>' Staff BME Home &amp; international'!$E$22:$E$39</c:f>
              <c:numCache>
                <c:formatCode>0%</c:formatCode>
                <c:ptCount val="18"/>
                <c:pt idx="0">
                  <c:v>0.03</c:v>
                </c:pt>
                <c:pt idx="1">
                  <c:v>0</c:v>
                </c:pt>
                <c:pt idx="2">
                  <c:v>0</c:v>
                </c:pt>
                <c:pt idx="3">
                  <c:v>0.01</c:v>
                </c:pt>
                <c:pt idx="4">
                  <c:v>0</c:v>
                </c:pt>
                <c:pt idx="5">
                  <c:v>0.01</c:v>
                </c:pt>
                <c:pt idx="6">
                  <c:v>0</c:v>
                </c:pt>
                <c:pt idx="7">
                  <c:v>0.02</c:v>
                </c:pt>
                <c:pt idx="8">
                  <c:v>0</c:v>
                </c:pt>
                <c:pt idx="9">
                  <c:v>0</c:v>
                </c:pt>
                <c:pt idx="10">
                  <c:v>0</c:v>
                </c:pt>
                <c:pt idx="11">
                  <c:v>0.01</c:v>
                </c:pt>
                <c:pt idx="12">
                  <c:v>0</c:v>
                </c:pt>
                <c:pt idx="13">
                  <c:v>0</c:v>
                </c:pt>
                <c:pt idx="14">
                  <c:v>0.01</c:v>
                </c:pt>
                <c:pt idx="15">
                  <c:v>0</c:v>
                </c:pt>
                <c:pt idx="16">
                  <c:v>0.09</c:v>
                </c:pt>
                <c:pt idx="17">
                  <c:v>0.89</c:v>
                </c:pt>
              </c:numCache>
            </c:numRef>
          </c:val>
        </c:ser>
        <c:dLbls>
          <c:showLegendKey val="0"/>
          <c:showVal val="0"/>
          <c:showCatName val="0"/>
          <c:showSerName val="0"/>
          <c:showPercent val="0"/>
          <c:showBubbleSize val="0"/>
        </c:dLbls>
        <c:gapWidth val="182"/>
        <c:axId val="299562720"/>
        <c:axId val="300671936"/>
      </c:barChart>
      <c:catAx>
        <c:axId val="299562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en-US"/>
          </a:p>
        </c:txPr>
        <c:crossAx val="300671936"/>
        <c:crosses val="autoZero"/>
        <c:auto val="1"/>
        <c:lblAlgn val="ctr"/>
        <c:lblOffset val="100"/>
        <c:noMultiLvlLbl val="0"/>
      </c:catAx>
      <c:valAx>
        <c:axId val="30067193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99562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4C4781120F6B419EF128C5DE6313FB" ma:contentTypeVersion="36" ma:contentTypeDescription="Create a new document." ma:contentTypeScope="" ma:versionID="b4a522a958965903c7e206b5215ff6b9">
  <xsd:schema xmlns:xsd="http://www.w3.org/2001/XMLSchema" xmlns:xs="http://www.w3.org/2001/XMLSchema" xmlns:p="http://schemas.microsoft.com/office/2006/metadata/properties" xmlns:ns2="7845b4e5-581f-4554-8843-a411c9829904" xmlns:ns3="http://schemas.microsoft.com/sharepoint/v3/fields" xmlns:ns4="D259749B-A2FA-4762-BAAE-748A846B9902" targetNamespace="http://schemas.microsoft.com/office/2006/metadata/properties" ma:root="true" ma:fieldsID="799040dc7c0bce0ea0256fdfb1b4983f" ns2:_="" ns3:_="" ns4:_="">
    <xsd:import namespace="7845b4e5-581f-4554-8843-a411c9829904"/>
    <xsd:import namespace="http://schemas.microsoft.com/sharepoint/v3/fields"/>
    <xsd:import namespace="D259749B-A2FA-4762-BAAE-748A846B9902"/>
    <xsd:element name="properties">
      <xsd:complexType>
        <xsd:sequence>
          <xsd:element name="documentManagement">
            <xsd:complexType>
              <xsd:all>
                <xsd:element ref="ns2:_dlc_DocId" minOccurs="0"/>
                <xsd:element ref="ns2:_dlc_DocIdUrl" minOccurs="0"/>
                <xsd:element ref="ns2:_dlc_DocIdPersistId" minOccurs="0"/>
                <xsd:element ref="ns3:_Status" minOccurs="0"/>
                <xsd:element ref="ns4:Description0" minOccurs="0"/>
                <xsd:element ref="ns4:Author0" minOccurs="0"/>
                <xsd:element ref="ns4:School_x002f_PS" minOccurs="0"/>
                <xsd:element ref="ns4:Published_x0020_Date" minOccurs="0"/>
                <xsd:element ref="ns4:Expiry_x0020_Date" minOccurs="0"/>
                <xsd:element ref="ns4:Target_x0020_Audience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5b4e5-581f-4554-8843-a411c98299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Category" ma:format="Dropdown" ma:internalName="_Status" ma:readOnly="false">
      <xsd:simpleType>
        <xsd:union memberTypes="dms:Text">
          <xsd:simpleType>
            <xsd:restriction base="dms:Choice">
              <xsd:enumeration value="Corporate"/>
              <xsd:enumeration value="Delivery Plans"/>
              <xsd:enumeration value="Diversity and Equality"/>
              <xsd:enumeration value="Environment"/>
              <xsd:enumeration value="Finance"/>
              <xsd:enumeration value="Fire"/>
              <xsd:enumeration value="Fusion"/>
              <xsd:enumeration value="Health &amp; Safety"/>
              <xsd:enumeration value="HSS"/>
              <xsd:enumeration value="Information Security"/>
              <xsd:enumeration value="Initiatives and Projects"/>
              <xsd:enumeration value="IT Services"/>
              <xsd:enumeration value="Legal"/>
              <xsd:enumeration value="People"/>
              <xsd:enumeration value="Procurement"/>
              <xsd:enumeration value="Research"/>
              <xsd:enumeration value="Strategic"/>
              <xsd:enumeration value="Student Policies, Procedures &amp; Regulations"/>
              <xsd:enumeration value="Student Voic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259749B-A2FA-4762-BAAE-748A846B9902"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ma:readOnly="false">
      <xsd:simpleType>
        <xsd:restriction base="dms:Text"/>
      </xsd:simpleType>
    </xsd:element>
    <xsd:element name="Author0" ma:index="14" nillable="true" ma:displayName="Author" ma:list="UserInfo" ma:SharePointGroup="0" ma:internalName="Author0"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ool_x002f_PS" ma:index="15" nillable="true" ma:displayName="Faculty/PS" ma:list="{EAC109AF-6888-4703-91C4-EBDD892487A8}" ma:internalName="School_x002f_PS" ma:showField="Title">
      <xsd:complexType>
        <xsd:complexContent>
          <xsd:extension base="dms:MultiChoiceLookup">
            <xsd:sequence>
              <xsd:element name="Value" type="dms:Lookup" maxOccurs="unbounded" minOccurs="0" nillable="true"/>
            </xsd:sequence>
          </xsd:extension>
        </xsd:complexContent>
      </xsd:complexType>
    </xsd:element>
    <xsd:element name="Published_x0020_Date" ma:index="16" nillable="true" ma:displayName="Published Date" ma:default="[today]" ma:format="DateOnly" ma:internalName="Published_x0020_Date" ma:readOnly="false">
      <xsd:simpleType>
        <xsd:restriction base="dms:DateTime"/>
      </xsd:simpleType>
    </xsd:element>
    <xsd:element name="Expiry_x0020_Date" ma:index="17" nillable="true" ma:displayName="Review Date" ma:format="DateOnly" ma:internalName="Expiry_x0020_Date" ma:readOnly="false">
      <xsd:simpleType>
        <xsd:restriction base="dms:DateTime"/>
      </xsd:simpleType>
    </xsd:element>
    <xsd:element name="Target_x0020_Audiences" ma:index="1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Category"/>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chool_x002f_PS xmlns="D259749B-A2FA-4762-BAAE-748A846B9902">
      <Value>18</Value>
    </School_x002f_PS>
    <Author0 xmlns="D259749B-A2FA-4762-BAAE-748A846B9902">
      <UserInfo>
        <DisplayName>i:0#.w|staff\jkay</DisplayName>
        <AccountId>68</AccountId>
        <AccountType/>
      </UserInfo>
    </Author0>
    <Target_x0020_Audiences xmlns="D259749B-A2FA-4762-BAAE-748A846B9902" xsi:nil="true"/>
    <_Status xmlns="http://schemas.microsoft.com/sharepoint/v3/fields" xsi:nil="true"/>
    <Published_x0020_Date xmlns="D259749B-A2FA-4762-BAAE-748A846B9902">2016-12-21T00:00:00+00:00</Published_x0020_Date>
    <Description0 xmlns="D259749B-A2FA-4762-BAAE-748A846B9902">Equality and Diversity Annual Report 2015/16</Description0>
    <Expiry_x0020_Date xmlns="D259749B-A2FA-4762-BAAE-748A846B9902" xsi:nil="true"/>
    <_dlc_DocId xmlns="7845b4e5-581f-4554-8843-a411c9829904">ZXDD766ENQDJ-737846793-2483</_dlc_DocId>
    <_dlc_DocIdUrl xmlns="7845b4e5-581f-4554-8843-a411c9829904">
      <Url>https://intranetsp.bournemouth.ac.uk/_layouts/15/DocIdRedir.aspx?ID=ZXDD766ENQDJ-737846793-2483</Url>
      <Description>ZXDD766ENQDJ-737846793-2483</Description>
    </_dlc_DocIdUrl>
  </documentManagement>
</p:properties>
</file>

<file path=customXml/itemProps1.xml><?xml version="1.0" encoding="utf-8"?>
<ds:datastoreItem xmlns:ds="http://schemas.openxmlformats.org/officeDocument/2006/customXml" ds:itemID="{D7EA3C27-91CB-4DF8-8C71-D571D6BAE8F7}"/>
</file>

<file path=customXml/itemProps2.xml><?xml version="1.0" encoding="utf-8"?>
<ds:datastoreItem xmlns:ds="http://schemas.openxmlformats.org/officeDocument/2006/customXml" ds:itemID="{2FFE4700-27D0-4187-85D8-DDDA3797AF0E}"/>
</file>

<file path=customXml/itemProps3.xml><?xml version="1.0" encoding="utf-8"?>
<ds:datastoreItem xmlns:ds="http://schemas.openxmlformats.org/officeDocument/2006/customXml" ds:itemID="{DE015CC4-BAA2-45A2-9986-0BFD10565D2A}"/>
</file>

<file path=customXml/itemProps4.xml><?xml version="1.0" encoding="utf-8"?>
<ds:datastoreItem xmlns:ds="http://schemas.openxmlformats.org/officeDocument/2006/customXml" ds:itemID="{4ED62E5D-9208-4972-9527-272FDEE5E5F0}"/>
</file>

<file path=docProps/app.xml><?xml version="1.0" encoding="utf-8"?>
<Properties xmlns="http://schemas.openxmlformats.org/officeDocument/2006/extended-properties" xmlns:vt="http://schemas.openxmlformats.org/officeDocument/2006/docPropsVTypes">
  <Template>Normal.dotm</Template>
  <TotalTime>13</TotalTime>
  <Pages>23</Pages>
  <Words>3851</Words>
  <Characters>21957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Equality and Diversity Annual Report 2015/16</dc:title>
  <dc:subject/>
  <dc:creator>James Palfreman-Kay</dc:creator>
  <cp:keywords>Equality and Diversity Annual Report 2015/16</cp:keywords>
  <dc:description/>
  <cp:lastModifiedBy>James Palfreman-Kay</cp:lastModifiedBy>
  <cp:revision>6</cp:revision>
  <cp:lastPrinted>2016-10-11T17:28:00Z</cp:lastPrinted>
  <dcterms:created xsi:type="dcterms:W3CDTF">2016-09-14T15:25:00Z</dcterms:created>
  <dcterms:modified xsi:type="dcterms:W3CDTF">2016-12-21T07:24:00Z</dcterms:modified>
  <cp:contentStatus>Diversity and Equality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0x010100FE4C4781120F6B419EF128C5DE6313FB</vt:lpwstr>
  </property>
  <property fmtid="{D5CDD505-2E9C-101B-9397-08002B2CF9AE}" pid="3" name="_dlc_DocIdItemGuid">
    <vt:lpwstr>a5a9e5ac-71f1-4470-a50e-ffedcee9a9d5</vt:lpwstr>
  </property>
</Properties>
</file>